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051" w:rsidRPr="00F16E73" w:rsidRDefault="00420051" w:rsidP="00420051">
      <w:pPr>
        <w:rPr>
          <w:sz w:val="24"/>
          <w:szCs w:val="24"/>
        </w:rPr>
      </w:pPr>
      <w:r w:rsidRPr="00F16E73">
        <w:rPr>
          <w:sz w:val="24"/>
          <w:szCs w:val="24"/>
        </w:rPr>
        <w:t>Ms. Burton</w:t>
      </w:r>
    </w:p>
    <w:p w:rsidR="00420051" w:rsidRPr="00F16E73" w:rsidRDefault="00420051" w:rsidP="00420051">
      <w:pPr>
        <w:rPr>
          <w:sz w:val="24"/>
          <w:szCs w:val="24"/>
        </w:rPr>
      </w:pPr>
      <w:r w:rsidRPr="00F16E73">
        <w:rPr>
          <w:sz w:val="24"/>
          <w:szCs w:val="24"/>
        </w:rPr>
        <w:t>English 4CP</w:t>
      </w:r>
    </w:p>
    <w:p w:rsidR="00420051" w:rsidRPr="00F16E73" w:rsidRDefault="00420051" w:rsidP="00420051">
      <w:pPr>
        <w:rPr>
          <w:sz w:val="24"/>
          <w:szCs w:val="24"/>
        </w:rPr>
      </w:pPr>
      <w:r w:rsidRPr="00F16E73">
        <w:rPr>
          <w:sz w:val="24"/>
          <w:szCs w:val="24"/>
        </w:rPr>
        <w:t>Periods 1 and 3</w:t>
      </w:r>
    </w:p>
    <w:p w:rsidR="00420051" w:rsidRPr="004938C8" w:rsidRDefault="00420051" w:rsidP="00420051">
      <w:pPr>
        <w:rPr>
          <w:sz w:val="24"/>
          <w:szCs w:val="24"/>
        </w:rPr>
      </w:pPr>
      <w:r w:rsidRPr="00F16E73">
        <w:rPr>
          <w:sz w:val="24"/>
          <w:szCs w:val="24"/>
        </w:rPr>
        <w:t>Assignment for Fr</w:t>
      </w:r>
      <w:r w:rsidRPr="00F16E73">
        <w:rPr>
          <w:i/>
          <w:sz w:val="24"/>
          <w:szCs w:val="24"/>
        </w:rPr>
        <w:t xml:space="preserve">ankenstein </w:t>
      </w:r>
      <w:r w:rsidRPr="00F16E73">
        <w:rPr>
          <w:sz w:val="24"/>
          <w:szCs w:val="24"/>
        </w:rPr>
        <w:t>(Entire Distance Learning Assignment)</w:t>
      </w:r>
    </w:p>
    <w:p w:rsidR="00420051" w:rsidRPr="00F16E73" w:rsidRDefault="00420051" w:rsidP="00420051">
      <w:pPr>
        <w:rPr>
          <w:rStyle w:val="Hyperlink"/>
          <w:rFonts w:cstheme="minorHAnsi"/>
          <w:sz w:val="24"/>
          <w:szCs w:val="24"/>
        </w:rPr>
      </w:pPr>
      <w:r w:rsidRPr="00F16E73">
        <w:rPr>
          <w:rFonts w:cstheme="minorHAnsi"/>
          <w:sz w:val="24"/>
          <w:szCs w:val="24"/>
        </w:rPr>
        <w:t xml:space="preserve">To complete the end of the year, you will be using your Frankenstein books that you have at home.  If you are missing your book, you can access a public domain pdf here: </w:t>
      </w:r>
      <w:hyperlink r:id="rId5" w:history="1">
        <w:r w:rsidRPr="00F16E73">
          <w:rPr>
            <w:rStyle w:val="Hyperlink"/>
            <w:rFonts w:cstheme="minorHAnsi"/>
            <w:sz w:val="24"/>
            <w:szCs w:val="24"/>
          </w:rPr>
          <w:t>http://www.gutenberg.org/files/84/84-h/84-h.htm</w:t>
        </w:r>
      </w:hyperlink>
      <w:r w:rsidRPr="00F16E73">
        <w:rPr>
          <w:rStyle w:val="Hyperlink"/>
          <w:rFonts w:cstheme="minorHAnsi"/>
          <w:sz w:val="24"/>
          <w:szCs w:val="24"/>
        </w:rPr>
        <w:t xml:space="preserve">. </w:t>
      </w:r>
      <w:r w:rsidR="00A74380" w:rsidRPr="00F16E73">
        <w:rPr>
          <w:rFonts w:cstheme="minorHAnsi"/>
          <w:color w:val="000000"/>
          <w:sz w:val="24"/>
          <w:szCs w:val="24"/>
        </w:rPr>
        <w:t xml:space="preserve">Please submit </w:t>
      </w:r>
      <w:r w:rsidR="00A74380" w:rsidRPr="00F16E73">
        <w:rPr>
          <w:rFonts w:cstheme="minorHAnsi"/>
          <w:color w:val="000000"/>
          <w:sz w:val="24"/>
          <w:szCs w:val="24"/>
        </w:rPr>
        <w:t>brainstorming and essay</w:t>
      </w:r>
      <w:r w:rsidR="00A74380" w:rsidRPr="00F16E73">
        <w:rPr>
          <w:rFonts w:cstheme="minorHAnsi"/>
          <w:color w:val="000000"/>
          <w:sz w:val="24"/>
          <w:szCs w:val="24"/>
        </w:rPr>
        <w:t xml:space="preserve"> by emailing </w:t>
      </w:r>
      <w:hyperlink r:id="rId6" w:history="1">
        <w:r w:rsidR="00F16E73" w:rsidRPr="00FF63AD">
          <w:rPr>
            <w:rStyle w:val="Hyperlink"/>
            <w:rFonts w:cstheme="minorHAnsi"/>
            <w:sz w:val="24"/>
            <w:szCs w:val="24"/>
          </w:rPr>
          <w:t>dburton@tusd.net</w:t>
        </w:r>
      </w:hyperlink>
      <w:r w:rsidR="00F16E73">
        <w:rPr>
          <w:rFonts w:cstheme="minorHAnsi"/>
          <w:color w:val="000000"/>
          <w:sz w:val="24"/>
          <w:szCs w:val="24"/>
        </w:rPr>
        <w:t xml:space="preserve"> </w:t>
      </w:r>
      <w:r w:rsidR="00A74380" w:rsidRPr="00F16E73">
        <w:rPr>
          <w:rFonts w:cstheme="minorHAnsi"/>
          <w:color w:val="000000"/>
          <w:sz w:val="24"/>
          <w:szCs w:val="24"/>
        </w:rPr>
        <w:t xml:space="preserve">or a in composition book to be dropped off by </w:t>
      </w:r>
      <w:r w:rsidR="00A74380" w:rsidRPr="00F16E73">
        <w:rPr>
          <w:rFonts w:cstheme="minorHAnsi"/>
          <w:b/>
          <w:color w:val="000000"/>
          <w:sz w:val="24"/>
          <w:szCs w:val="24"/>
        </w:rPr>
        <w:t>5/8</w:t>
      </w:r>
      <w:r w:rsidR="00A74380" w:rsidRPr="00F16E73">
        <w:rPr>
          <w:rFonts w:cstheme="minorHAnsi"/>
          <w:color w:val="000000"/>
          <w:sz w:val="24"/>
          <w:szCs w:val="24"/>
        </w:rPr>
        <w:t xml:space="preserve">. </w:t>
      </w:r>
      <w:r w:rsidR="00F16E73" w:rsidRPr="00F16E73">
        <w:rPr>
          <w:rFonts w:cstheme="minorHAnsi"/>
          <w:color w:val="000000"/>
          <w:sz w:val="24"/>
          <w:szCs w:val="24"/>
        </w:rPr>
        <w:t>If you are missing this packet</w:t>
      </w:r>
      <w:r w:rsidR="00F16E73">
        <w:rPr>
          <w:rFonts w:cstheme="minorHAnsi"/>
          <w:color w:val="000000"/>
          <w:sz w:val="24"/>
          <w:szCs w:val="24"/>
        </w:rPr>
        <w:t xml:space="preserve"> or if </w:t>
      </w:r>
      <w:r w:rsidR="00A74380" w:rsidRPr="00F16E73">
        <w:rPr>
          <w:rFonts w:cstheme="minorHAnsi"/>
          <w:color w:val="000000"/>
          <w:sz w:val="24"/>
          <w:szCs w:val="24"/>
        </w:rPr>
        <w:t xml:space="preserve">you have any questions for me regarding this assignment or anything else, </w:t>
      </w:r>
      <w:bookmarkStart w:id="0" w:name="_Hlk36745176"/>
      <w:r w:rsidR="00F16E73">
        <w:rPr>
          <w:rFonts w:cstheme="minorHAnsi"/>
          <w:color w:val="000000"/>
          <w:sz w:val="24"/>
          <w:szCs w:val="24"/>
        </w:rPr>
        <w:t>my dai</w:t>
      </w:r>
      <w:r w:rsidR="00DA31FB">
        <w:rPr>
          <w:rFonts w:cstheme="minorHAnsi"/>
          <w:color w:val="000000"/>
          <w:sz w:val="24"/>
          <w:szCs w:val="24"/>
        </w:rPr>
        <w:t>ly</w:t>
      </w:r>
      <w:r w:rsidR="00F16E73">
        <w:rPr>
          <w:rFonts w:cstheme="minorHAnsi"/>
          <w:color w:val="000000"/>
          <w:sz w:val="24"/>
          <w:szCs w:val="24"/>
        </w:rPr>
        <w:t xml:space="preserve"> office hours will be from 9:00 A.M. to 11:00 A.M. </w:t>
      </w:r>
      <w:r w:rsidR="00DA31FB">
        <w:rPr>
          <w:rFonts w:cstheme="minorHAnsi"/>
          <w:color w:val="000000"/>
          <w:sz w:val="24"/>
          <w:szCs w:val="24"/>
        </w:rPr>
        <w:t>(</w:t>
      </w:r>
      <w:r w:rsidR="00F16E73">
        <w:rPr>
          <w:rFonts w:cstheme="minorHAnsi"/>
          <w:color w:val="000000"/>
          <w:sz w:val="24"/>
          <w:szCs w:val="24"/>
        </w:rPr>
        <w:t>but I will be available most of the day</w:t>
      </w:r>
      <w:r w:rsidR="00DA31FB">
        <w:rPr>
          <w:rFonts w:cstheme="minorHAnsi"/>
          <w:color w:val="000000"/>
          <w:sz w:val="24"/>
          <w:szCs w:val="24"/>
        </w:rPr>
        <w:t>)</w:t>
      </w:r>
      <w:bookmarkStart w:id="1" w:name="_GoBack"/>
      <w:bookmarkEnd w:id="1"/>
      <w:r w:rsidR="00F16E73">
        <w:rPr>
          <w:rFonts w:cstheme="minorHAnsi"/>
          <w:color w:val="000000"/>
          <w:sz w:val="24"/>
          <w:szCs w:val="24"/>
        </w:rPr>
        <w:t xml:space="preserve"> </w:t>
      </w:r>
      <w:r w:rsidR="00A74380" w:rsidRPr="00F16E73">
        <w:rPr>
          <w:rFonts w:cstheme="minorHAnsi"/>
          <w:color w:val="000000"/>
          <w:sz w:val="24"/>
          <w:szCs w:val="24"/>
        </w:rPr>
        <w:t>via the above email</w:t>
      </w:r>
      <w:r w:rsidR="00F16E73" w:rsidRPr="00F16E73">
        <w:rPr>
          <w:rFonts w:cstheme="minorHAnsi"/>
          <w:color w:val="000000"/>
          <w:sz w:val="24"/>
          <w:szCs w:val="24"/>
        </w:rPr>
        <w:t>, messaging me on Edmodo,</w:t>
      </w:r>
      <w:r w:rsidR="00A74380" w:rsidRPr="00F16E73">
        <w:rPr>
          <w:rFonts w:cstheme="minorHAnsi"/>
          <w:color w:val="000000"/>
          <w:sz w:val="24"/>
          <w:szCs w:val="24"/>
        </w:rPr>
        <w:t xml:space="preserve"> or by calling 209-</w:t>
      </w:r>
      <w:r w:rsidR="00F16E73" w:rsidRPr="00F16E73">
        <w:rPr>
          <w:rFonts w:cstheme="minorHAnsi"/>
          <w:color w:val="000000"/>
          <w:sz w:val="24"/>
          <w:szCs w:val="24"/>
        </w:rPr>
        <w:t>597-8507</w:t>
      </w:r>
      <w:r w:rsidR="00A74380" w:rsidRPr="00F16E73">
        <w:rPr>
          <w:rFonts w:cstheme="minorHAnsi"/>
          <w:color w:val="000000"/>
          <w:sz w:val="24"/>
          <w:szCs w:val="24"/>
        </w:rPr>
        <w:t>.</w:t>
      </w:r>
    </w:p>
    <w:bookmarkEnd w:id="0"/>
    <w:p w:rsidR="00932D33" w:rsidRPr="00F16E73" w:rsidRDefault="00932D33" w:rsidP="00420051">
      <w:pPr>
        <w:rPr>
          <w:rStyle w:val="Hyperlink"/>
          <w:rFonts w:cstheme="minorHAnsi"/>
          <w:sz w:val="24"/>
          <w:szCs w:val="24"/>
        </w:rPr>
      </w:pPr>
    </w:p>
    <w:p w:rsidR="00932D33" w:rsidRPr="00F16E73" w:rsidRDefault="00932D33" w:rsidP="00420051">
      <w:pPr>
        <w:rPr>
          <w:rStyle w:val="Hyperlink"/>
          <w:rFonts w:cstheme="minorHAnsi"/>
          <w:sz w:val="24"/>
          <w:szCs w:val="24"/>
        </w:rPr>
      </w:pPr>
      <w:r w:rsidRPr="00F16E73">
        <w:rPr>
          <w:rStyle w:val="Hyperlink"/>
          <w:rFonts w:cstheme="minorHAnsi"/>
          <w:sz w:val="24"/>
          <w:szCs w:val="24"/>
        </w:rPr>
        <w:t xml:space="preserve">You have two options for your End of the Year Literary Response </w:t>
      </w:r>
    </w:p>
    <w:p w:rsidR="00B526B1" w:rsidRPr="00F16E73" w:rsidRDefault="00932D33" w:rsidP="00B526B1">
      <w:pPr>
        <w:rPr>
          <w:rFonts w:cstheme="minorHAnsi"/>
          <w:color w:val="0563C1" w:themeColor="hyperlink"/>
          <w:sz w:val="24"/>
          <w:szCs w:val="24"/>
          <w:u w:val="single"/>
        </w:rPr>
      </w:pPr>
      <w:r w:rsidRPr="00F16E73">
        <w:rPr>
          <w:rStyle w:val="Hyperlink"/>
          <w:rFonts w:cstheme="minorHAnsi"/>
          <w:sz w:val="24"/>
          <w:szCs w:val="24"/>
        </w:rPr>
        <w:t>Option 1—</w:t>
      </w:r>
      <w:r w:rsidR="00B526B1" w:rsidRPr="00F16E73">
        <w:rPr>
          <w:rFonts w:cstheme="minorHAnsi"/>
          <w:b/>
          <w:color w:val="212529"/>
          <w:sz w:val="24"/>
          <w:szCs w:val="24"/>
          <w:shd w:val="clear" w:color="auto" w:fill="FFFFFF"/>
        </w:rPr>
        <w:t xml:space="preserve"> </w:t>
      </w:r>
      <w:r w:rsidR="00B526B1" w:rsidRPr="00F16E73">
        <w:rPr>
          <w:rFonts w:cstheme="minorHAnsi"/>
          <w:b/>
          <w:color w:val="212529"/>
          <w:sz w:val="24"/>
          <w:szCs w:val="24"/>
          <w:shd w:val="clear" w:color="auto" w:fill="FFFFFF"/>
        </w:rPr>
        <w:t xml:space="preserve">One of the novel's tragedies is the inability of characters to recognize the humanity of the creature. What qualities make us human? Which of these qualities does the creature possess? What qualities does he not have?  At what point does the creature gain sentience (the ability to feel, perceive, and experience subjectively) and therefore loses the definition of creature and meets the definition of man? Write a </w:t>
      </w:r>
      <w:r w:rsidR="006179CC" w:rsidRPr="00F16E73">
        <w:rPr>
          <w:rFonts w:cstheme="minorHAnsi"/>
          <w:b/>
          <w:color w:val="212529"/>
          <w:sz w:val="24"/>
          <w:szCs w:val="24"/>
          <w:shd w:val="clear" w:color="auto" w:fill="FFFFFF"/>
        </w:rPr>
        <w:t>4-5</w:t>
      </w:r>
      <w:r w:rsidR="00B526B1" w:rsidRPr="00F16E73">
        <w:rPr>
          <w:rFonts w:cstheme="minorHAnsi"/>
          <w:b/>
          <w:color w:val="212529"/>
          <w:sz w:val="24"/>
          <w:szCs w:val="24"/>
          <w:shd w:val="clear" w:color="auto" w:fill="FFFFFF"/>
        </w:rPr>
        <w:t xml:space="preserve"> paragraph essay to answer these questions. Support your answer with textual evidence.</w:t>
      </w:r>
      <w:r w:rsidR="00B526B1" w:rsidRPr="00F16E73">
        <w:rPr>
          <w:rFonts w:cstheme="minorHAnsi"/>
          <w:b/>
          <w:color w:val="212529"/>
          <w:sz w:val="24"/>
          <w:szCs w:val="24"/>
          <w:shd w:val="clear" w:color="auto" w:fill="FFFFFF"/>
        </w:rPr>
        <w:t xml:space="preserve"> Chapters 12, 15, and 16 are useful chapters for this assignment.</w:t>
      </w:r>
    </w:p>
    <w:p w:rsidR="00B526B1" w:rsidRPr="00F16E73" w:rsidRDefault="00B526B1" w:rsidP="00932D33">
      <w:pPr>
        <w:rPr>
          <w:rStyle w:val="Hyperlink"/>
          <w:rFonts w:cstheme="minorHAnsi"/>
          <w:sz w:val="24"/>
          <w:szCs w:val="24"/>
        </w:rPr>
      </w:pPr>
    </w:p>
    <w:p w:rsidR="00B526B1" w:rsidRPr="00F16E73" w:rsidRDefault="00B526B1" w:rsidP="00932D33">
      <w:pPr>
        <w:rPr>
          <w:rFonts w:cstheme="minorHAnsi"/>
          <w:b/>
          <w:sz w:val="24"/>
          <w:szCs w:val="24"/>
        </w:rPr>
      </w:pPr>
      <w:r w:rsidRPr="00F16E73">
        <w:rPr>
          <w:rStyle w:val="Hyperlink"/>
          <w:rFonts w:cstheme="minorHAnsi"/>
          <w:sz w:val="24"/>
          <w:szCs w:val="24"/>
        </w:rPr>
        <w:t>Option 2</w:t>
      </w:r>
      <w:proofErr w:type="gramStart"/>
      <w:r w:rsidRPr="00F16E73">
        <w:rPr>
          <w:rStyle w:val="Hyperlink"/>
          <w:rFonts w:cstheme="minorHAnsi"/>
          <w:sz w:val="24"/>
          <w:szCs w:val="24"/>
        </w:rPr>
        <w:t xml:space="preserve">-- </w:t>
      </w:r>
      <w:r w:rsidR="006179CC" w:rsidRPr="00F16E73">
        <w:rPr>
          <w:rStyle w:val="Hyperlink"/>
          <w:rFonts w:cstheme="minorHAnsi"/>
          <w:sz w:val="24"/>
          <w:szCs w:val="24"/>
        </w:rPr>
        <w:t xml:space="preserve"> </w:t>
      </w:r>
      <w:r w:rsidRPr="00F16E73">
        <w:rPr>
          <w:rFonts w:cstheme="minorHAnsi"/>
          <w:b/>
          <w:sz w:val="24"/>
          <w:szCs w:val="24"/>
        </w:rPr>
        <w:t>Over</w:t>
      </w:r>
      <w:proofErr w:type="gramEnd"/>
      <w:r w:rsidRPr="00F16E73">
        <w:rPr>
          <w:rFonts w:cstheme="minorHAnsi"/>
          <w:b/>
          <w:sz w:val="24"/>
          <w:szCs w:val="24"/>
        </w:rPr>
        <w:t xml:space="preserve"> the course of reading Frankenstein, we have discussed several themes.  Pick one theme in the novel and discuss how that theme develops throughout the novel.  Be sure to identify Mary Shelley’s claim </w:t>
      </w:r>
      <w:r w:rsidR="006179CC" w:rsidRPr="00F16E73">
        <w:rPr>
          <w:rFonts w:cstheme="minorHAnsi"/>
          <w:b/>
          <w:sz w:val="24"/>
          <w:szCs w:val="24"/>
        </w:rPr>
        <w:t>connected to t</w:t>
      </w:r>
      <w:r w:rsidRPr="00F16E73">
        <w:rPr>
          <w:rFonts w:cstheme="minorHAnsi"/>
          <w:b/>
          <w:sz w:val="24"/>
          <w:szCs w:val="24"/>
        </w:rPr>
        <w:t>he theme.</w:t>
      </w:r>
      <w:r w:rsidR="006179CC" w:rsidRPr="00F16E73">
        <w:rPr>
          <w:rFonts w:cstheme="minorHAnsi"/>
          <w:b/>
          <w:sz w:val="24"/>
          <w:szCs w:val="24"/>
        </w:rPr>
        <w:t xml:space="preserve"> For example, if you chose the theme category Fate vs Freewill, what statement is Shelley making about that theme?  Does she think every person has a preplanned destiny as Victor seems to believe? What evidence could you use to support your assertions? You are not limited to the Fate Vs Freewill theme; it’s just an example here. Write a 4-5 paragraph essay on the theme of your choice. Your quote sheet and the quote chart we started will be of the most help if you choose this option. </w:t>
      </w:r>
      <w:r w:rsidR="00F16E73">
        <w:rPr>
          <w:rFonts w:cstheme="minorHAnsi"/>
          <w:b/>
          <w:sz w:val="24"/>
          <w:szCs w:val="24"/>
        </w:rPr>
        <w:t>Email me or call me if you are missing your chart.</w:t>
      </w:r>
    </w:p>
    <w:p w:rsidR="006179CC" w:rsidRPr="00F16E73" w:rsidRDefault="006179CC" w:rsidP="00932D33">
      <w:pPr>
        <w:rPr>
          <w:rFonts w:cstheme="minorHAnsi"/>
          <w:b/>
          <w:sz w:val="24"/>
          <w:szCs w:val="24"/>
        </w:rPr>
      </w:pPr>
    </w:p>
    <w:p w:rsidR="009F7700" w:rsidRPr="004938C8" w:rsidRDefault="006179CC" w:rsidP="00932D33">
      <w:pPr>
        <w:rPr>
          <w:rFonts w:cstheme="minorHAnsi"/>
          <w:sz w:val="24"/>
          <w:szCs w:val="24"/>
        </w:rPr>
      </w:pPr>
      <w:r w:rsidRPr="004938C8">
        <w:rPr>
          <w:rFonts w:cstheme="minorHAnsi"/>
          <w:sz w:val="24"/>
          <w:szCs w:val="24"/>
        </w:rPr>
        <w:t>Steps—</w:t>
      </w:r>
    </w:p>
    <w:p w:rsidR="006179CC" w:rsidRPr="004938C8" w:rsidRDefault="006179CC" w:rsidP="009F7700">
      <w:pPr>
        <w:ind w:firstLine="720"/>
        <w:rPr>
          <w:rFonts w:cstheme="minorHAnsi"/>
          <w:sz w:val="24"/>
          <w:szCs w:val="24"/>
        </w:rPr>
      </w:pPr>
      <w:r w:rsidRPr="004938C8">
        <w:rPr>
          <w:rFonts w:cstheme="minorHAnsi"/>
          <w:sz w:val="24"/>
          <w:szCs w:val="24"/>
        </w:rPr>
        <w:t xml:space="preserve">In week 1, </w:t>
      </w:r>
      <w:r w:rsidR="009F7700" w:rsidRPr="004938C8">
        <w:rPr>
          <w:rFonts w:cstheme="minorHAnsi"/>
          <w:sz w:val="24"/>
          <w:szCs w:val="24"/>
        </w:rPr>
        <w:t xml:space="preserve">spend your time brainstorming: </w:t>
      </w:r>
      <w:r w:rsidRPr="004938C8">
        <w:rPr>
          <w:rFonts w:cstheme="minorHAnsi"/>
          <w:sz w:val="24"/>
          <w:szCs w:val="24"/>
        </w:rPr>
        <w:t xml:space="preserve">decide on which option you prefer, decide on a thesis statement for your essay (what </w:t>
      </w:r>
      <w:r w:rsidR="009F7700" w:rsidRPr="004938C8">
        <w:rPr>
          <w:rFonts w:cstheme="minorHAnsi"/>
          <w:sz w:val="24"/>
          <w:szCs w:val="24"/>
        </w:rPr>
        <w:t xml:space="preserve">is your assertion about the topic you chose? (do not use “I” or “you” in your paper), find quotes and examples to support your topic (Get more information than you might </w:t>
      </w:r>
      <w:proofErr w:type="gramStart"/>
      <w:r w:rsidR="009F7700" w:rsidRPr="004938C8">
        <w:rPr>
          <w:rFonts w:cstheme="minorHAnsi"/>
          <w:sz w:val="24"/>
          <w:szCs w:val="24"/>
        </w:rPr>
        <w:t>actually use</w:t>
      </w:r>
      <w:proofErr w:type="gramEnd"/>
      <w:r w:rsidR="00A74380" w:rsidRPr="004938C8">
        <w:rPr>
          <w:rFonts w:cstheme="minorHAnsi"/>
          <w:sz w:val="24"/>
          <w:szCs w:val="24"/>
        </w:rPr>
        <w:t>,</w:t>
      </w:r>
      <w:r w:rsidR="009F7700" w:rsidRPr="004938C8">
        <w:rPr>
          <w:rFonts w:cstheme="minorHAnsi"/>
          <w:sz w:val="24"/>
          <w:szCs w:val="24"/>
        </w:rPr>
        <w:t xml:space="preserve"> so you have choices once you start writing.</w:t>
      </w:r>
    </w:p>
    <w:p w:rsidR="009F7700" w:rsidRPr="004938C8" w:rsidRDefault="00A74380" w:rsidP="00A74380">
      <w:pPr>
        <w:ind w:firstLine="720"/>
        <w:rPr>
          <w:rFonts w:cstheme="minorHAnsi"/>
          <w:sz w:val="24"/>
          <w:szCs w:val="24"/>
        </w:rPr>
      </w:pPr>
      <w:r w:rsidRPr="004938C8">
        <w:rPr>
          <w:rFonts w:cstheme="minorHAnsi"/>
          <w:sz w:val="24"/>
          <w:szCs w:val="24"/>
        </w:rPr>
        <w:t xml:space="preserve">For the rest of the time, </w:t>
      </w:r>
      <w:r w:rsidR="009F7700" w:rsidRPr="004938C8">
        <w:rPr>
          <w:rFonts w:cstheme="minorHAnsi"/>
          <w:sz w:val="24"/>
          <w:szCs w:val="24"/>
        </w:rPr>
        <w:t xml:space="preserve">work on your rough draft. Develop a full essay of at least 4-5 paragraphs.  Include your quotes and include </w:t>
      </w:r>
      <w:r w:rsidRPr="004938C8">
        <w:rPr>
          <w:rFonts w:cstheme="minorHAnsi"/>
          <w:sz w:val="24"/>
          <w:szCs w:val="24"/>
        </w:rPr>
        <w:t xml:space="preserve">either a chapter reference or page reference, </w:t>
      </w:r>
      <w:proofErr w:type="gramStart"/>
      <w:r w:rsidRPr="004938C8">
        <w:rPr>
          <w:rFonts w:cstheme="minorHAnsi"/>
          <w:sz w:val="24"/>
          <w:szCs w:val="24"/>
        </w:rPr>
        <w:t>R</w:t>
      </w:r>
      <w:r w:rsidR="009F7700" w:rsidRPr="004938C8">
        <w:rPr>
          <w:rFonts w:cstheme="minorHAnsi"/>
          <w:sz w:val="24"/>
          <w:szCs w:val="24"/>
        </w:rPr>
        <w:t>evise</w:t>
      </w:r>
      <w:proofErr w:type="gramEnd"/>
      <w:r w:rsidR="009F7700" w:rsidRPr="004938C8">
        <w:rPr>
          <w:rFonts w:cstheme="minorHAnsi"/>
          <w:sz w:val="24"/>
          <w:szCs w:val="24"/>
        </w:rPr>
        <w:t xml:space="preserve"> your essay as needed.  Edit grammar errors; add more quotes; check to make sure you have an introduction, 2-3 body paragraphs that support your topic, and a concluding paragraph; and check spelling.  </w:t>
      </w:r>
      <w:r w:rsidR="00F16E73" w:rsidRPr="004938C8">
        <w:rPr>
          <w:rFonts w:cstheme="minorHAnsi"/>
          <w:sz w:val="24"/>
          <w:szCs w:val="24"/>
        </w:rPr>
        <w:t xml:space="preserve">Remember to submit your final work by May 8, 2020. </w:t>
      </w:r>
    </w:p>
    <w:p w:rsidR="00A74380" w:rsidRDefault="00A74380" w:rsidP="00A74380">
      <w:pPr>
        <w:rPr>
          <w:b/>
        </w:rPr>
      </w:pPr>
    </w:p>
    <w:p w:rsidR="009F7700" w:rsidRPr="006179CC" w:rsidRDefault="009F7700" w:rsidP="00932D33">
      <w:pPr>
        <w:rPr>
          <w:rFonts w:cstheme="minorHAnsi"/>
          <w:color w:val="0563C1" w:themeColor="hyperlink"/>
          <w:u w:val="single"/>
        </w:rPr>
      </w:pPr>
    </w:p>
    <w:p w:rsidR="00932D33" w:rsidRDefault="00932D33" w:rsidP="00420051"/>
    <w:p w:rsidR="00B526B1" w:rsidRDefault="00B526B1" w:rsidP="00420051"/>
    <w:p w:rsidR="00B526B1" w:rsidRDefault="00B526B1" w:rsidP="00420051"/>
    <w:p w:rsidR="00F77793" w:rsidRDefault="00F77793" w:rsidP="00420051"/>
    <w:p w:rsidR="003B58F9" w:rsidRDefault="003B58F9" w:rsidP="00420051"/>
    <w:p w:rsidR="00420051" w:rsidRDefault="00F77793" w:rsidP="00420051">
      <w:r>
        <w:t xml:space="preserve"> </w:t>
      </w:r>
    </w:p>
    <w:sectPr w:rsidR="00420051" w:rsidSect="004200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54E8C"/>
    <w:multiLevelType w:val="hybridMultilevel"/>
    <w:tmpl w:val="2876B100"/>
    <w:lvl w:ilvl="0" w:tplc="EB56BF5C">
      <w:start w:val="1"/>
      <w:numFmt w:val="bullet"/>
      <w:lvlText w:val=""/>
      <w:lvlJc w:val="left"/>
      <w:pPr>
        <w:tabs>
          <w:tab w:val="num" w:pos="1080"/>
        </w:tabs>
        <w:ind w:left="1080" w:hanging="360"/>
      </w:pPr>
      <w:rPr>
        <w:rFonts w:ascii="Wingdings" w:hAnsi="Wingdings" w:hint="default"/>
      </w:rPr>
    </w:lvl>
    <w:lvl w:ilvl="1" w:tplc="D856E122">
      <w:numFmt w:val="bullet"/>
      <w:lvlText w:val=""/>
      <w:lvlJc w:val="left"/>
      <w:pPr>
        <w:tabs>
          <w:tab w:val="num" w:pos="1800"/>
        </w:tabs>
        <w:ind w:left="1800" w:hanging="360"/>
      </w:pPr>
      <w:rPr>
        <w:rFonts w:ascii="Wingdings" w:hAnsi="Wingdings" w:hint="default"/>
      </w:rPr>
    </w:lvl>
    <w:lvl w:ilvl="2" w:tplc="6FD6DF1E" w:tentative="1">
      <w:start w:val="1"/>
      <w:numFmt w:val="bullet"/>
      <w:lvlText w:val=""/>
      <w:lvlJc w:val="left"/>
      <w:pPr>
        <w:tabs>
          <w:tab w:val="num" w:pos="2520"/>
        </w:tabs>
        <w:ind w:left="2520" w:hanging="360"/>
      </w:pPr>
      <w:rPr>
        <w:rFonts w:ascii="Wingdings" w:hAnsi="Wingdings" w:hint="default"/>
      </w:rPr>
    </w:lvl>
    <w:lvl w:ilvl="3" w:tplc="3F481106" w:tentative="1">
      <w:start w:val="1"/>
      <w:numFmt w:val="bullet"/>
      <w:lvlText w:val=""/>
      <w:lvlJc w:val="left"/>
      <w:pPr>
        <w:tabs>
          <w:tab w:val="num" w:pos="3240"/>
        </w:tabs>
        <w:ind w:left="3240" w:hanging="360"/>
      </w:pPr>
      <w:rPr>
        <w:rFonts w:ascii="Wingdings" w:hAnsi="Wingdings" w:hint="default"/>
      </w:rPr>
    </w:lvl>
    <w:lvl w:ilvl="4" w:tplc="65F86494" w:tentative="1">
      <w:start w:val="1"/>
      <w:numFmt w:val="bullet"/>
      <w:lvlText w:val=""/>
      <w:lvlJc w:val="left"/>
      <w:pPr>
        <w:tabs>
          <w:tab w:val="num" w:pos="3960"/>
        </w:tabs>
        <w:ind w:left="3960" w:hanging="360"/>
      </w:pPr>
      <w:rPr>
        <w:rFonts w:ascii="Wingdings" w:hAnsi="Wingdings" w:hint="default"/>
      </w:rPr>
    </w:lvl>
    <w:lvl w:ilvl="5" w:tplc="DEC81CD4" w:tentative="1">
      <w:start w:val="1"/>
      <w:numFmt w:val="bullet"/>
      <w:lvlText w:val=""/>
      <w:lvlJc w:val="left"/>
      <w:pPr>
        <w:tabs>
          <w:tab w:val="num" w:pos="4680"/>
        </w:tabs>
        <w:ind w:left="4680" w:hanging="360"/>
      </w:pPr>
      <w:rPr>
        <w:rFonts w:ascii="Wingdings" w:hAnsi="Wingdings" w:hint="default"/>
      </w:rPr>
    </w:lvl>
    <w:lvl w:ilvl="6" w:tplc="353A4DAE" w:tentative="1">
      <w:start w:val="1"/>
      <w:numFmt w:val="bullet"/>
      <w:lvlText w:val=""/>
      <w:lvlJc w:val="left"/>
      <w:pPr>
        <w:tabs>
          <w:tab w:val="num" w:pos="5400"/>
        </w:tabs>
        <w:ind w:left="5400" w:hanging="360"/>
      </w:pPr>
      <w:rPr>
        <w:rFonts w:ascii="Wingdings" w:hAnsi="Wingdings" w:hint="default"/>
      </w:rPr>
    </w:lvl>
    <w:lvl w:ilvl="7" w:tplc="71FE8622" w:tentative="1">
      <w:start w:val="1"/>
      <w:numFmt w:val="bullet"/>
      <w:lvlText w:val=""/>
      <w:lvlJc w:val="left"/>
      <w:pPr>
        <w:tabs>
          <w:tab w:val="num" w:pos="6120"/>
        </w:tabs>
        <w:ind w:left="6120" w:hanging="360"/>
      </w:pPr>
      <w:rPr>
        <w:rFonts w:ascii="Wingdings" w:hAnsi="Wingdings" w:hint="default"/>
      </w:rPr>
    </w:lvl>
    <w:lvl w:ilvl="8" w:tplc="6D583174"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51"/>
    <w:rsid w:val="003B58F9"/>
    <w:rsid w:val="00420051"/>
    <w:rsid w:val="004938C8"/>
    <w:rsid w:val="004C202D"/>
    <w:rsid w:val="0058092D"/>
    <w:rsid w:val="006179CC"/>
    <w:rsid w:val="00932D33"/>
    <w:rsid w:val="009F7700"/>
    <w:rsid w:val="00A74380"/>
    <w:rsid w:val="00AD201F"/>
    <w:rsid w:val="00B526B1"/>
    <w:rsid w:val="00CB3BDA"/>
    <w:rsid w:val="00DA31FB"/>
    <w:rsid w:val="00F16E73"/>
    <w:rsid w:val="00F7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22AA"/>
  <w15:chartTrackingRefBased/>
  <w15:docId w15:val="{51BAD063-4318-4DF3-9931-2440D50A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051"/>
    <w:rPr>
      <w:color w:val="0563C1" w:themeColor="hyperlink"/>
      <w:u w:val="single"/>
    </w:rPr>
  </w:style>
  <w:style w:type="character" w:styleId="FollowedHyperlink">
    <w:name w:val="FollowedHyperlink"/>
    <w:basedOn w:val="DefaultParagraphFont"/>
    <w:uiPriority w:val="99"/>
    <w:semiHidden/>
    <w:unhideWhenUsed/>
    <w:rsid w:val="00420051"/>
    <w:rPr>
      <w:color w:val="954F72" w:themeColor="followedHyperlink"/>
      <w:u w:val="single"/>
    </w:rPr>
  </w:style>
  <w:style w:type="paragraph" w:styleId="ListParagraph">
    <w:name w:val="List Paragraph"/>
    <w:basedOn w:val="Normal"/>
    <w:uiPriority w:val="34"/>
    <w:qFormat/>
    <w:rsid w:val="003B58F9"/>
    <w:pPr>
      <w:ind w:left="720"/>
      <w:contextualSpacing/>
    </w:pPr>
  </w:style>
  <w:style w:type="character" w:styleId="UnresolvedMention">
    <w:name w:val="Unresolved Mention"/>
    <w:basedOn w:val="DefaultParagraphFont"/>
    <w:uiPriority w:val="99"/>
    <w:semiHidden/>
    <w:unhideWhenUsed/>
    <w:rsid w:val="003B5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94011">
      <w:bodyDiv w:val="1"/>
      <w:marLeft w:val="0"/>
      <w:marRight w:val="0"/>
      <w:marTop w:val="0"/>
      <w:marBottom w:val="0"/>
      <w:divBdr>
        <w:top w:val="none" w:sz="0" w:space="0" w:color="auto"/>
        <w:left w:val="none" w:sz="0" w:space="0" w:color="auto"/>
        <w:bottom w:val="none" w:sz="0" w:space="0" w:color="auto"/>
        <w:right w:val="none" w:sz="0" w:space="0" w:color="auto"/>
      </w:divBdr>
      <w:divsChild>
        <w:div w:id="1133522042">
          <w:marLeft w:val="288"/>
          <w:marRight w:val="0"/>
          <w:marTop w:val="240"/>
          <w:marBottom w:val="0"/>
          <w:divBdr>
            <w:top w:val="none" w:sz="0" w:space="0" w:color="auto"/>
            <w:left w:val="none" w:sz="0" w:space="0" w:color="auto"/>
            <w:bottom w:val="none" w:sz="0" w:space="0" w:color="auto"/>
            <w:right w:val="none" w:sz="0" w:space="0" w:color="auto"/>
          </w:divBdr>
        </w:div>
        <w:div w:id="1219321125">
          <w:marLeft w:val="720"/>
          <w:marRight w:val="0"/>
          <w:marTop w:val="240"/>
          <w:marBottom w:val="0"/>
          <w:divBdr>
            <w:top w:val="none" w:sz="0" w:space="0" w:color="auto"/>
            <w:left w:val="none" w:sz="0" w:space="0" w:color="auto"/>
            <w:bottom w:val="none" w:sz="0" w:space="0" w:color="auto"/>
            <w:right w:val="none" w:sz="0" w:space="0" w:color="auto"/>
          </w:divBdr>
        </w:div>
        <w:div w:id="323515635">
          <w:marLeft w:val="720"/>
          <w:marRight w:val="0"/>
          <w:marTop w:val="240"/>
          <w:marBottom w:val="0"/>
          <w:divBdr>
            <w:top w:val="none" w:sz="0" w:space="0" w:color="auto"/>
            <w:left w:val="none" w:sz="0" w:space="0" w:color="auto"/>
            <w:bottom w:val="none" w:sz="0" w:space="0" w:color="auto"/>
            <w:right w:val="none" w:sz="0" w:space="0" w:color="auto"/>
          </w:divBdr>
        </w:div>
        <w:div w:id="409734226">
          <w:marLeft w:val="720"/>
          <w:marRight w:val="0"/>
          <w:marTop w:val="240"/>
          <w:marBottom w:val="0"/>
          <w:divBdr>
            <w:top w:val="none" w:sz="0" w:space="0" w:color="auto"/>
            <w:left w:val="none" w:sz="0" w:space="0" w:color="auto"/>
            <w:bottom w:val="none" w:sz="0" w:space="0" w:color="auto"/>
            <w:right w:val="none" w:sz="0" w:space="0" w:color="auto"/>
          </w:divBdr>
        </w:div>
        <w:div w:id="724328646">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urton@tusd.net" TargetMode="External"/><Relationship Id="rId5" Type="http://schemas.openxmlformats.org/officeDocument/2006/relationships/hyperlink" Target="http://www.gutenberg.org/files/84/84-h/84-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DeEtte</dc:creator>
  <cp:keywords/>
  <dc:description/>
  <cp:lastModifiedBy>Burton, DeEtte</cp:lastModifiedBy>
  <cp:revision>2</cp:revision>
  <dcterms:created xsi:type="dcterms:W3CDTF">2020-04-02T23:49:00Z</dcterms:created>
  <dcterms:modified xsi:type="dcterms:W3CDTF">2020-04-03T01:43:00Z</dcterms:modified>
</cp:coreProperties>
</file>