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53" w:rsidRDefault="00B86E8B" w:rsidP="00B86E8B">
      <w:pPr>
        <w:spacing w:after="0"/>
      </w:pPr>
      <w:r>
        <w:t>Mrs. Smutny</w:t>
      </w:r>
    </w:p>
    <w:p w:rsidR="00B86E8B" w:rsidRDefault="00B86E8B" w:rsidP="00B86E8B">
      <w:pPr>
        <w:spacing w:after="0"/>
      </w:pPr>
      <w:r>
        <w:t>Intermediate Art</w:t>
      </w:r>
    </w:p>
    <w:p w:rsidR="00B86E8B" w:rsidRDefault="00B86E8B" w:rsidP="00B86E8B">
      <w:pPr>
        <w:spacing w:after="0"/>
      </w:pPr>
      <w:r>
        <w:t>Periods 1, 5</w:t>
      </w:r>
    </w:p>
    <w:p w:rsidR="00B86E8B" w:rsidRDefault="00B86E8B" w:rsidP="00B86E8B">
      <w:pPr>
        <w:spacing w:after="0"/>
      </w:pPr>
      <w:r>
        <w:t>Week of April 20 Assignment</w:t>
      </w:r>
    </w:p>
    <w:p w:rsidR="00B86E8B" w:rsidRDefault="00B86E8B" w:rsidP="00B86E8B">
      <w:pPr>
        <w:spacing w:after="0"/>
      </w:pPr>
    </w:p>
    <w:p w:rsidR="00B86E8B" w:rsidRDefault="00B86E8B" w:rsidP="00B86E8B">
      <w:pPr>
        <w:spacing w:after="0" w:line="240" w:lineRule="auto"/>
      </w:pPr>
      <w:r>
        <w:t xml:space="preserve">*NOTE*: </w:t>
      </w:r>
      <w:r>
        <w:t xml:space="preserve">this assignment is </w:t>
      </w:r>
      <w:r w:rsidRPr="008B7FB6">
        <w:rPr>
          <w:u w:val="single"/>
        </w:rPr>
        <w:t>only</w:t>
      </w:r>
      <w:r>
        <w:t xml:space="preserve"> for students </w:t>
      </w:r>
      <w:r w:rsidRPr="008B7FB6">
        <w:rPr>
          <w:u w:val="single"/>
        </w:rPr>
        <w:t xml:space="preserve">who </w:t>
      </w:r>
      <w:r>
        <w:rPr>
          <w:u w:val="single"/>
        </w:rPr>
        <w:t>DID NOT</w:t>
      </w:r>
      <w:r w:rsidRPr="008B7FB6">
        <w:rPr>
          <w:u w:val="single"/>
        </w:rPr>
        <w:t xml:space="preserve"> turn</w:t>
      </w:r>
      <w:r>
        <w:t xml:space="preserve"> in their </w:t>
      </w:r>
      <w:r>
        <w:t>Pop Art</w:t>
      </w:r>
      <w:r>
        <w:t xml:space="preserve"> project before school closed! If you already turned in your </w:t>
      </w:r>
      <w:r>
        <w:t>Pop Art</w:t>
      </w:r>
      <w:r>
        <w:t xml:space="preserve"> project, do not do this assignment.</w:t>
      </w:r>
    </w:p>
    <w:p w:rsidR="00B86E8B" w:rsidRDefault="00B86E8B" w:rsidP="00B86E8B">
      <w:pPr>
        <w:spacing w:after="0" w:line="240" w:lineRule="auto"/>
      </w:pPr>
    </w:p>
    <w:p w:rsidR="00B86E8B" w:rsidRPr="00D07388" w:rsidRDefault="00B86E8B" w:rsidP="00B86E8B">
      <w:pPr>
        <w:spacing w:after="0" w:line="240" w:lineRule="auto"/>
        <w:jc w:val="center"/>
        <w:rPr>
          <w:u w:val="single"/>
        </w:rPr>
      </w:pPr>
      <w:r w:rsidRPr="00D07388">
        <w:rPr>
          <w:u w:val="single"/>
        </w:rPr>
        <w:t>Pop Art Review</w:t>
      </w:r>
    </w:p>
    <w:p w:rsidR="00B86E8B" w:rsidRDefault="00B86E8B" w:rsidP="00B86E8B">
      <w:pPr>
        <w:spacing w:after="0" w:line="240" w:lineRule="auto"/>
      </w:pPr>
      <w:r>
        <w:t>Directions: Please review the notes on the principle of rhythm below and do the assignment that follows.</w:t>
      </w:r>
    </w:p>
    <w:p w:rsidR="00B86E8B" w:rsidRPr="00B86E8B" w:rsidRDefault="00B86E8B" w:rsidP="00B86E8B">
      <w:pPr>
        <w:spacing w:after="0" w:line="240" w:lineRule="auto"/>
        <w:jc w:val="center"/>
        <w:rPr>
          <w:b/>
        </w:rPr>
      </w:pPr>
      <w:r w:rsidRPr="00B86E8B">
        <w:rPr>
          <w:b/>
        </w:rPr>
        <w:t>NOTES</w:t>
      </w:r>
    </w:p>
    <w:p w:rsidR="00B86E8B" w:rsidRPr="00B86E8B" w:rsidRDefault="00B86E8B" w:rsidP="00B86E8B">
      <w:pPr>
        <w:numPr>
          <w:ilvl w:val="0"/>
          <w:numId w:val="1"/>
        </w:numPr>
        <w:spacing w:after="0"/>
      </w:pPr>
      <w:r w:rsidRPr="00B86E8B">
        <w:t>Pop Art</w:t>
      </w:r>
    </w:p>
    <w:p w:rsidR="00B86E8B" w:rsidRPr="00B86E8B" w:rsidRDefault="00B86E8B" w:rsidP="00B86E8B">
      <w:pPr>
        <w:numPr>
          <w:ilvl w:val="1"/>
          <w:numId w:val="1"/>
        </w:numPr>
        <w:spacing w:after="0"/>
      </w:pPr>
      <w:r w:rsidRPr="00B86E8B">
        <w:t>Began in the mid 1950’s – 1960’s as a response to abstract expressionism</w:t>
      </w:r>
    </w:p>
    <w:p w:rsidR="00B86E8B" w:rsidRPr="00B86E8B" w:rsidRDefault="00B86E8B" w:rsidP="00B86E8B">
      <w:pPr>
        <w:numPr>
          <w:ilvl w:val="2"/>
          <w:numId w:val="1"/>
        </w:numPr>
        <w:spacing w:after="0"/>
      </w:pPr>
      <w:r w:rsidRPr="00B86E8B">
        <w:t>Challenged originality and what it means to be an artist</w:t>
      </w:r>
      <w:r>
        <w:t xml:space="preserve"> because of the appropriation of images</w:t>
      </w:r>
    </w:p>
    <w:p w:rsidR="00B86E8B" w:rsidRPr="00B86E8B" w:rsidRDefault="00B86E8B" w:rsidP="00B86E8B">
      <w:pPr>
        <w:numPr>
          <w:ilvl w:val="1"/>
          <w:numId w:val="1"/>
        </w:numPr>
        <w:spacing w:after="0"/>
      </w:pPr>
      <w:r w:rsidRPr="00B86E8B">
        <w:t>Often used parody or irony to comment on commercialism</w:t>
      </w:r>
    </w:p>
    <w:p w:rsidR="00B86E8B" w:rsidRPr="00B86E8B" w:rsidRDefault="00B86E8B" w:rsidP="00B86E8B">
      <w:pPr>
        <w:numPr>
          <w:ilvl w:val="0"/>
          <w:numId w:val="1"/>
        </w:numPr>
        <w:spacing w:after="0"/>
      </w:pPr>
      <w:r w:rsidRPr="00B86E8B">
        <w:t>Characteristics</w:t>
      </w:r>
    </w:p>
    <w:p w:rsidR="00B86E8B" w:rsidRPr="00B86E8B" w:rsidRDefault="00B86E8B" w:rsidP="00B86E8B">
      <w:pPr>
        <w:numPr>
          <w:ilvl w:val="1"/>
          <w:numId w:val="1"/>
        </w:numPr>
        <w:spacing w:after="0"/>
      </w:pPr>
      <w:r w:rsidRPr="00B86E8B">
        <w:t>Use visuals from popular culture (advertising, comic books, mundane objects, labels, celebrities)</w:t>
      </w:r>
    </w:p>
    <w:p w:rsidR="00B86E8B" w:rsidRPr="00B86E8B" w:rsidRDefault="00B86E8B" w:rsidP="00B86E8B">
      <w:pPr>
        <w:numPr>
          <w:ilvl w:val="1"/>
          <w:numId w:val="1"/>
        </w:numPr>
        <w:spacing w:after="0"/>
      </w:pPr>
      <w:r w:rsidRPr="00B86E8B">
        <w:t>Exaggeration (bigger, bolder, brighter, repeated)</w:t>
      </w:r>
    </w:p>
    <w:p w:rsidR="00B86E8B" w:rsidRDefault="00B86E8B" w:rsidP="00B86E8B">
      <w:pPr>
        <w:numPr>
          <w:ilvl w:val="1"/>
          <w:numId w:val="1"/>
        </w:numPr>
        <w:spacing w:after="0"/>
      </w:pPr>
      <w:r w:rsidRPr="00B86E8B">
        <w:t>Reference mass production techniques (printmaking, “Benday” dots)</w:t>
      </w:r>
    </w:p>
    <w:p w:rsidR="00B86E8B" w:rsidRDefault="00B86E8B" w:rsidP="00B86E8B">
      <w:pPr>
        <w:numPr>
          <w:ilvl w:val="0"/>
          <w:numId w:val="1"/>
        </w:numPr>
        <w:spacing w:after="0"/>
      </w:pPr>
      <w:r>
        <w:t>Example artists:</w:t>
      </w:r>
    </w:p>
    <w:p w:rsidR="00B86E8B" w:rsidRDefault="00B86E8B" w:rsidP="00B86E8B">
      <w:pPr>
        <w:numPr>
          <w:ilvl w:val="1"/>
          <w:numId w:val="1"/>
        </w:numPr>
        <w:spacing w:after="0"/>
      </w:pPr>
      <w:r>
        <w:t xml:space="preserve">Roy Lichtenstein </w:t>
      </w:r>
      <w:r w:rsidRPr="00B86E8B">
        <w:drawing>
          <wp:inline distT="0" distB="0" distL="0" distR="0" wp14:anchorId="5CA88157" wp14:editId="323A61A8">
            <wp:extent cx="1358661" cy="137677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grayscl/>
                      <a:extLst>
                        <a:ext uri="{28A0092B-C50C-407E-A947-70E740481C1C}">
                          <a14:useLocalDpi xmlns:a14="http://schemas.microsoft.com/office/drawing/2010/main" val="0"/>
                        </a:ext>
                      </a:extLst>
                    </a:blip>
                    <a:stretch>
                      <a:fillRect/>
                    </a:stretch>
                  </pic:blipFill>
                  <pic:spPr>
                    <a:xfrm>
                      <a:off x="0" y="0"/>
                      <a:ext cx="1450915" cy="1470261"/>
                    </a:xfrm>
                    <a:prstGeom prst="rect">
                      <a:avLst/>
                    </a:prstGeom>
                  </pic:spPr>
                </pic:pic>
              </a:graphicData>
            </a:graphic>
          </wp:inline>
        </w:drawing>
      </w:r>
      <w:r>
        <w:t xml:space="preserve"> </w:t>
      </w:r>
      <w:r w:rsidRPr="00B86E8B">
        <w:rPr>
          <w:i/>
        </w:rPr>
        <w:t>Drowning Girl</w:t>
      </w:r>
      <w:r>
        <w:t xml:space="preserve"> 1963</w:t>
      </w:r>
    </w:p>
    <w:p w:rsidR="00B86E8B" w:rsidRDefault="00B86E8B" w:rsidP="00B86E8B">
      <w:pPr>
        <w:numPr>
          <w:ilvl w:val="2"/>
          <w:numId w:val="1"/>
        </w:numPr>
        <w:spacing w:after="0"/>
      </w:pPr>
      <w:r>
        <w:t>Subject is from a comic book panel and has been enlarged with bright blue color and bold black outlining. He also uses the printmaking technique of Benday dots in the skin and water.</w:t>
      </w:r>
    </w:p>
    <w:p w:rsidR="00B86E8B" w:rsidRDefault="00B86E8B" w:rsidP="00B86E8B">
      <w:pPr>
        <w:numPr>
          <w:ilvl w:val="1"/>
          <w:numId w:val="1"/>
        </w:numPr>
        <w:spacing w:after="0"/>
      </w:pPr>
      <w:r>
        <w:t xml:space="preserve">Andy Warhol </w:t>
      </w:r>
      <w:r w:rsidRPr="00B86E8B">
        <w:drawing>
          <wp:inline distT="0" distB="0" distL="0" distR="0" wp14:anchorId="6857B68E" wp14:editId="02260D6F">
            <wp:extent cx="1216325" cy="1671088"/>
            <wp:effectExtent l="0" t="0" r="3175"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235450" cy="1697363"/>
                    </a:xfrm>
                    <a:prstGeom prst="rect">
                      <a:avLst/>
                    </a:prstGeom>
                  </pic:spPr>
                </pic:pic>
              </a:graphicData>
            </a:graphic>
          </wp:inline>
        </w:drawing>
      </w:r>
      <w:r>
        <w:t xml:space="preserve"> </w:t>
      </w:r>
      <w:r w:rsidRPr="00B86E8B">
        <w:rPr>
          <w:i/>
        </w:rPr>
        <w:t>100 Cans</w:t>
      </w:r>
      <w:r>
        <w:t xml:space="preserve"> 1962</w:t>
      </w:r>
    </w:p>
    <w:p w:rsidR="00B86E8B" w:rsidRDefault="00B86E8B" w:rsidP="00B86E8B">
      <w:pPr>
        <w:numPr>
          <w:ilvl w:val="2"/>
          <w:numId w:val="1"/>
        </w:numPr>
        <w:spacing w:after="0"/>
      </w:pPr>
      <w:r>
        <w:t xml:space="preserve">Subject is a common Campbell Soup </w:t>
      </w:r>
      <w:r w:rsidR="00070BAE">
        <w:t>can, seen in every supermarket. To exaggerate it, he repeated the image 100 times and brighten the red and yellow normally found on the labeling. The outlines of the cans are bold. He also used printmaking to recreate the image accurately 100 times.</w:t>
      </w:r>
    </w:p>
    <w:p w:rsidR="00B86E8B" w:rsidRDefault="00B86E8B" w:rsidP="00070BAE">
      <w:pPr>
        <w:spacing w:after="0"/>
      </w:pPr>
    </w:p>
    <w:p w:rsidR="00070BAE" w:rsidRDefault="00070BAE" w:rsidP="00070BAE">
      <w:pPr>
        <w:spacing w:after="0" w:line="240" w:lineRule="auto"/>
        <w:jc w:val="center"/>
        <w:rPr>
          <w:b/>
        </w:rPr>
      </w:pPr>
    </w:p>
    <w:p w:rsidR="00070BAE" w:rsidRDefault="00070BAE" w:rsidP="00070BAE">
      <w:pPr>
        <w:spacing w:after="0" w:line="240" w:lineRule="auto"/>
        <w:jc w:val="center"/>
        <w:rPr>
          <w:b/>
        </w:rPr>
      </w:pPr>
    </w:p>
    <w:p w:rsidR="00070BAE" w:rsidRDefault="00070BAE" w:rsidP="00070BAE">
      <w:pPr>
        <w:spacing w:after="0" w:line="240" w:lineRule="auto"/>
        <w:jc w:val="center"/>
        <w:rPr>
          <w:b/>
        </w:rPr>
      </w:pPr>
    </w:p>
    <w:p w:rsidR="00070BAE" w:rsidRDefault="00070BAE" w:rsidP="00070BAE">
      <w:pPr>
        <w:spacing w:after="0" w:line="240" w:lineRule="auto"/>
        <w:jc w:val="center"/>
        <w:rPr>
          <w:b/>
        </w:rPr>
      </w:pPr>
    </w:p>
    <w:p w:rsidR="00070BAE" w:rsidRDefault="00070BAE" w:rsidP="00070BAE">
      <w:pPr>
        <w:spacing w:after="0" w:line="240" w:lineRule="auto"/>
        <w:jc w:val="center"/>
        <w:rPr>
          <w:b/>
        </w:rPr>
      </w:pPr>
    </w:p>
    <w:p w:rsidR="00070BAE" w:rsidRDefault="00070BAE" w:rsidP="00070BAE">
      <w:pPr>
        <w:spacing w:after="0" w:line="240" w:lineRule="auto"/>
        <w:jc w:val="center"/>
        <w:rPr>
          <w:b/>
        </w:rPr>
      </w:pPr>
    </w:p>
    <w:p w:rsidR="00070BAE" w:rsidRDefault="00070BAE" w:rsidP="00070BAE">
      <w:pPr>
        <w:spacing w:after="0" w:line="240" w:lineRule="auto"/>
        <w:jc w:val="center"/>
        <w:rPr>
          <w:b/>
        </w:rPr>
      </w:pPr>
      <w:r w:rsidRPr="00960D14">
        <w:rPr>
          <w:b/>
        </w:rPr>
        <w:lastRenderedPageBreak/>
        <w:t xml:space="preserve">Assignment </w:t>
      </w:r>
      <w:r>
        <w:rPr>
          <w:b/>
        </w:rPr>
        <w:t>4</w:t>
      </w:r>
      <w:r w:rsidRPr="00960D14">
        <w:rPr>
          <w:b/>
        </w:rPr>
        <w:t>0/</w:t>
      </w:r>
      <w:r>
        <w:rPr>
          <w:b/>
        </w:rPr>
        <w:t>4</w:t>
      </w:r>
      <w:r w:rsidRPr="00960D14">
        <w:rPr>
          <w:b/>
        </w:rPr>
        <w:t>0</w:t>
      </w:r>
    </w:p>
    <w:p w:rsidR="00070BAE" w:rsidRDefault="00070BAE" w:rsidP="00070BAE">
      <w:pPr>
        <w:spacing w:after="0" w:line="240" w:lineRule="auto"/>
        <w:jc w:val="center"/>
      </w:pPr>
      <w:r>
        <w:t xml:space="preserve">*NOTE*: Will be converted to a percentage in Aeries (Ex: </w:t>
      </w:r>
      <w:r>
        <w:t>30/40pts = 75% or 75/100</w:t>
      </w:r>
      <w:r>
        <w:t>)</w:t>
      </w:r>
    </w:p>
    <w:p w:rsidR="00070BAE" w:rsidRPr="00960D14" w:rsidRDefault="00070BAE" w:rsidP="00070BAE">
      <w:pPr>
        <w:spacing w:after="0" w:line="240" w:lineRule="auto"/>
        <w:jc w:val="center"/>
      </w:pPr>
      <w:r w:rsidRPr="00070BAE">
        <w:drawing>
          <wp:inline distT="0" distB="0" distL="0" distR="0" wp14:anchorId="27F7EA98" wp14:editId="6CEF8396">
            <wp:extent cx="4205378" cy="3196087"/>
            <wp:effectExtent l="0" t="0" r="5080" b="4445"/>
            <wp:docPr id="3074" name="Picture 2" descr="Bedroom at Arles, 1992 - Roy Lichtenstein">
              <a:extLst xmlns:a="http://schemas.openxmlformats.org/drawingml/2006/main">
                <a:ext uri="{FF2B5EF4-FFF2-40B4-BE49-F238E27FC236}">
                  <a16:creationId xmlns:a16="http://schemas.microsoft.com/office/drawing/2014/main" id="{4AAA1C6F-1B0B-4450-A201-E5CF3B27D6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Bedroom at Arles, 1992 - Roy Lichtenstein">
                      <a:extLst>
                        <a:ext uri="{FF2B5EF4-FFF2-40B4-BE49-F238E27FC236}">
                          <a16:creationId xmlns:a16="http://schemas.microsoft.com/office/drawing/2014/main" id="{4AAA1C6F-1B0B-4450-A201-E5CF3B27D68A}"/>
                        </a:ext>
                      </a:extLst>
                    </pic:cNvP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27521" cy="3212916"/>
                    </a:xfrm>
                    <a:prstGeom prst="rect">
                      <a:avLst/>
                    </a:prstGeom>
                    <a:noFill/>
                    <a:extLst/>
                  </pic:spPr>
                </pic:pic>
              </a:graphicData>
            </a:graphic>
          </wp:inline>
        </w:drawing>
      </w:r>
    </w:p>
    <w:p w:rsidR="00B86E8B" w:rsidRPr="00B86E8B" w:rsidRDefault="00B86E8B" w:rsidP="00070BAE">
      <w:pPr>
        <w:spacing w:after="0"/>
      </w:pPr>
    </w:p>
    <w:p w:rsidR="00D07388" w:rsidRDefault="00070BAE" w:rsidP="00B86E8B">
      <w:pPr>
        <w:spacing w:after="0"/>
      </w:pPr>
      <w:r>
        <w:t xml:space="preserve">Roy Lichtenstein </w:t>
      </w:r>
      <w:r w:rsidRPr="00070BAE">
        <w:rPr>
          <w:i/>
        </w:rPr>
        <w:t>Bedroom at Arles</w:t>
      </w:r>
      <w:r>
        <w:t xml:space="preserve"> 1992</w:t>
      </w:r>
      <w:r w:rsidR="00D07388">
        <w:t xml:space="preserve"> (colors: yellow chairs, bed frame, and picture frames; blue walls, door, window and shower frames, pitcher; red blanket; green floor; brown nightstand)</w:t>
      </w:r>
    </w:p>
    <w:p w:rsidR="00070BAE" w:rsidRDefault="00070BAE" w:rsidP="00B86E8B">
      <w:pPr>
        <w:spacing w:after="0"/>
      </w:pPr>
    </w:p>
    <w:p w:rsidR="00070BAE" w:rsidRPr="00070BAE" w:rsidRDefault="00070BAE" w:rsidP="00070BAE">
      <w:pPr>
        <w:spacing w:after="0"/>
      </w:pPr>
      <w:r w:rsidRPr="00070BAE">
        <w:t>Answer these questions</w:t>
      </w:r>
      <w:r>
        <w:t xml:space="preserve"> about the above artwork</w:t>
      </w:r>
      <w:r w:rsidRPr="00070BAE">
        <w:t>:</w:t>
      </w:r>
    </w:p>
    <w:p w:rsidR="00070BAE" w:rsidRPr="00070BAE" w:rsidRDefault="00070BAE" w:rsidP="00070BAE">
      <w:pPr>
        <w:numPr>
          <w:ilvl w:val="0"/>
          <w:numId w:val="4"/>
        </w:numPr>
        <w:spacing w:after="0"/>
      </w:pPr>
      <w:r w:rsidRPr="00070BAE">
        <w:t>What characteristics of Pop art are used in this piece? Explain these characteristics with details from the artwork.</w:t>
      </w:r>
    </w:p>
    <w:p w:rsidR="00070BAE" w:rsidRDefault="00070BAE" w:rsidP="00070BAE">
      <w:pPr>
        <w:numPr>
          <w:ilvl w:val="0"/>
          <w:numId w:val="4"/>
        </w:numPr>
        <w:spacing w:after="0"/>
      </w:pPr>
      <w:r w:rsidRPr="00070BAE">
        <w:t>Make an interpretation as to the meaning or idea behind the artwork. Use 2 details from the artwork to support your interpretation.</w:t>
      </w:r>
      <w:r>
        <w:t xml:space="preserve"> </w:t>
      </w:r>
    </w:p>
    <w:p w:rsidR="00070BAE" w:rsidRDefault="00070BAE" w:rsidP="00070BAE">
      <w:pPr>
        <w:spacing w:after="0"/>
      </w:pPr>
      <w:r>
        <w:t xml:space="preserve">Grading </w:t>
      </w:r>
    </w:p>
    <w:p w:rsidR="00070BAE" w:rsidRPr="00070BAE" w:rsidRDefault="00070BAE" w:rsidP="00070BAE">
      <w:pPr>
        <w:spacing w:after="0"/>
      </w:pPr>
      <w:r w:rsidRPr="00070BAE">
        <w:t>20pts per question</w:t>
      </w:r>
    </w:p>
    <w:p w:rsidR="00070BAE" w:rsidRPr="00070BAE" w:rsidRDefault="00070BAE" w:rsidP="00070BAE">
      <w:pPr>
        <w:numPr>
          <w:ilvl w:val="1"/>
          <w:numId w:val="4"/>
        </w:numPr>
        <w:spacing w:after="0"/>
      </w:pPr>
      <w:r w:rsidRPr="00070BAE">
        <w:t>Q1: correctly explains the characteristics of Pop Art in the artwork with clear details for each characteristic</w:t>
      </w:r>
    </w:p>
    <w:p w:rsidR="00070BAE" w:rsidRPr="00070BAE" w:rsidRDefault="00070BAE" w:rsidP="00070BAE">
      <w:pPr>
        <w:numPr>
          <w:ilvl w:val="1"/>
          <w:numId w:val="4"/>
        </w:numPr>
        <w:spacing w:after="0"/>
      </w:pPr>
      <w:r w:rsidRPr="00070BAE">
        <w:t>Q2: makes an interpretation with at least 2 clear details to support that interpretation</w:t>
      </w:r>
    </w:p>
    <w:p w:rsidR="00070BAE" w:rsidRPr="00070BAE" w:rsidRDefault="00070BAE" w:rsidP="00070BAE">
      <w:pPr>
        <w:spacing w:after="0"/>
      </w:pPr>
      <w:r w:rsidRPr="00070BAE">
        <w:t>-5 for lack of clarity</w:t>
      </w:r>
    </w:p>
    <w:p w:rsidR="00070BAE" w:rsidRPr="00070BAE" w:rsidRDefault="00070BAE" w:rsidP="00070BAE">
      <w:pPr>
        <w:spacing w:after="0"/>
      </w:pPr>
      <w:r w:rsidRPr="00070BAE">
        <w:t>-10pts for answering half the question</w:t>
      </w:r>
    </w:p>
    <w:p w:rsidR="00070BAE" w:rsidRDefault="00070BAE" w:rsidP="00070BAE">
      <w:pPr>
        <w:spacing w:after="0"/>
      </w:pPr>
      <w:r w:rsidRPr="00070BAE">
        <w:t>0pts for totally incorrect answers</w:t>
      </w:r>
    </w:p>
    <w:p w:rsidR="00070BAE" w:rsidRDefault="00070BAE" w:rsidP="00070BAE">
      <w:pPr>
        <w:spacing w:after="0"/>
      </w:pPr>
    </w:p>
    <w:p w:rsidR="00070BAE" w:rsidRDefault="00070BAE" w:rsidP="00070BAE">
      <w:pPr>
        <w:spacing w:after="0"/>
      </w:pPr>
      <w:r>
        <w:t xml:space="preserve">Example: Roy Lichtenstein’s </w:t>
      </w:r>
      <w:r w:rsidRPr="00070BAE">
        <w:rPr>
          <w:i/>
        </w:rPr>
        <w:t>Glass with Lemon</w:t>
      </w:r>
    </w:p>
    <w:p w:rsidR="00070BAE" w:rsidRPr="00070BAE" w:rsidRDefault="00070BAE" w:rsidP="00070BAE">
      <w:pPr>
        <w:numPr>
          <w:ilvl w:val="0"/>
          <w:numId w:val="6"/>
        </w:numPr>
        <w:spacing w:after="0"/>
      </w:pPr>
      <w:r w:rsidRPr="00070BAE">
        <w:t>This is an example of Pop Art because the subject are mundane objects, a glass of water and a lemon. He exaggerated the bright yellow of the lemon and used bright blue</w:t>
      </w:r>
      <w:r w:rsidR="00D07388">
        <w:t xml:space="preserve"> in the background</w:t>
      </w:r>
      <w:r w:rsidRPr="00070BAE">
        <w:t>. He also used thick, bold, black outlining around the objects and graphic black</w:t>
      </w:r>
      <w:r w:rsidR="00D07388">
        <w:t xml:space="preserve"> diagonal</w:t>
      </w:r>
      <w:r w:rsidRPr="00070BAE">
        <w:t xml:space="preserve"> lines to indicate value.</w:t>
      </w:r>
    </w:p>
    <w:p w:rsidR="00070BAE" w:rsidRPr="00070BAE" w:rsidRDefault="00070BAE" w:rsidP="00070BAE">
      <w:pPr>
        <w:numPr>
          <w:ilvl w:val="0"/>
          <w:numId w:val="6"/>
        </w:numPr>
        <w:spacing w:after="0"/>
      </w:pPr>
      <w:r w:rsidRPr="00070BAE">
        <w:t>I think the idea behind this was to create a graphic version of the still life. Still life paintings are a common subject in art and meant to be realistic. Instead, this one brightens the color of the lemon and repeats it in the mirror.</w:t>
      </w:r>
      <w:r w:rsidR="00D07388">
        <w:t xml:space="preserve"> Bright blue was added to contrast the yellow.</w:t>
      </w:r>
      <w:bookmarkStart w:id="0" w:name="_GoBack"/>
      <w:bookmarkEnd w:id="0"/>
      <w:r w:rsidRPr="00070BAE">
        <w:t xml:space="preserve"> The bold black highly contrasts the white in the glass making it appear more graphic than real. </w:t>
      </w:r>
    </w:p>
    <w:p w:rsidR="00070BAE" w:rsidRPr="00070BAE" w:rsidRDefault="00070BAE" w:rsidP="00070BAE">
      <w:pPr>
        <w:spacing w:after="0"/>
      </w:pPr>
    </w:p>
    <w:p w:rsidR="00070BAE" w:rsidRPr="00070BAE" w:rsidRDefault="00070BAE" w:rsidP="00070BAE">
      <w:pPr>
        <w:spacing w:after="0"/>
      </w:pPr>
    </w:p>
    <w:p w:rsidR="00070BAE" w:rsidRDefault="00070BAE" w:rsidP="00B86E8B">
      <w:pPr>
        <w:spacing w:after="0"/>
      </w:pPr>
    </w:p>
    <w:sectPr w:rsidR="00070BAE" w:rsidSect="00B86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4298"/>
    <w:multiLevelType w:val="hybridMultilevel"/>
    <w:tmpl w:val="FA9E214A"/>
    <w:lvl w:ilvl="0" w:tplc="646C163C">
      <w:start w:val="1"/>
      <w:numFmt w:val="decimal"/>
      <w:lvlText w:val="%1."/>
      <w:lvlJc w:val="left"/>
      <w:pPr>
        <w:tabs>
          <w:tab w:val="num" w:pos="720"/>
        </w:tabs>
        <w:ind w:left="720" w:hanging="360"/>
      </w:pPr>
    </w:lvl>
    <w:lvl w:ilvl="1" w:tplc="7EFC0806" w:tentative="1">
      <w:start w:val="1"/>
      <w:numFmt w:val="decimal"/>
      <w:lvlText w:val="%2."/>
      <w:lvlJc w:val="left"/>
      <w:pPr>
        <w:tabs>
          <w:tab w:val="num" w:pos="1440"/>
        </w:tabs>
        <w:ind w:left="1440" w:hanging="360"/>
      </w:pPr>
    </w:lvl>
    <w:lvl w:ilvl="2" w:tplc="3176E010" w:tentative="1">
      <w:start w:val="1"/>
      <w:numFmt w:val="decimal"/>
      <w:lvlText w:val="%3."/>
      <w:lvlJc w:val="left"/>
      <w:pPr>
        <w:tabs>
          <w:tab w:val="num" w:pos="2160"/>
        </w:tabs>
        <w:ind w:left="2160" w:hanging="360"/>
      </w:pPr>
    </w:lvl>
    <w:lvl w:ilvl="3" w:tplc="4092A94C" w:tentative="1">
      <w:start w:val="1"/>
      <w:numFmt w:val="decimal"/>
      <w:lvlText w:val="%4."/>
      <w:lvlJc w:val="left"/>
      <w:pPr>
        <w:tabs>
          <w:tab w:val="num" w:pos="2880"/>
        </w:tabs>
        <w:ind w:left="2880" w:hanging="360"/>
      </w:pPr>
    </w:lvl>
    <w:lvl w:ilvl="4" w:tplc="5C28E90C" w:tentative="1">
      <w:start w:val="1"/>
      <w:numFmt w:val="decimal"/>
      <w:lvlText w:val="%5."/>
      <w:lvlJc w:val="left"/>
      <w:pPr>
        <w:tabs>
          <w:tab w:val="num" w:pos="3600"/>
        </w:tabs>
        <w:ind w:left="3600" w:hanging="360"/>
      </w:pPr>
    </w:lvl>
    <w:lvl w:ilvl="5" w:tplc="F28C8822" w:tentative="1">
      <w:start w:val="1"/>
      <w:numFmt w:val="decimal"/>
      <w:lvlText w:val="%6."/>
      <w:lvlJc w:val="left"/>
      <w:pPr>
        <w:tabs>
          <w:tab w:val="num" w:pos="4320"/>
        </w:tabs>
        <w:ind w:left="4320" w:hanging="360"/>
      </w:pPr>
    </w:lvl>
    <w:lvl w:ilvl="6" w:tplc="027A52D8" w:tentative="1">
      <w:start w:val="1"/>
      <w:numFmt w:val="decimal"/>
      <w:lvlText w:val="%7."/>
      <w:lvlJc w:val="left"/>
      <w:pPr>
        <w:tabs>
          <w:tab w:val="num" w:pos="5040"/>
        </w:tabs>
        <w:ind w:left="5040" w:hanging="360"/>
      </w:pPr>
    </w:lvl>
    <w:lvl w:ilvl="7" w:tplc="7A081F0A" w:tentative="1">
      <w:start w:val="1"/>
      <w:numFmt w:val="decimal"/>
      <w:lvlText w:val="%8."/>
      <w:lvlJc w:val="left"/>
      <w:pPr>
        <w:tabs>
          <w:tab w:val="num" w:pos="5760"/>
        </w:tabs>
        <w:ind w:left="5760" w:hanging="360"/>
      </w:pPr>
    </w:lvl>
    <w:lvl w:ilvl="8" w:tplc="0E866D84" w:tentative="1">
      <w:start w:val="1"/>
      <w:numFmt w:val="decimal"/>
      <w:lvlText w:val="%9."/>
      <w:lvlJc w:val="left"/>
      <w:pPr>
        <w:tabs>
          <w:tab w:val="num" w:pos="6480"/>
        </w:tabs>
        <w:ind w:left="6480" w:hanging="360"/>
      </w:pPr>
    </w:lvl>
  </w:abstractNum>
  <w:abstractNum w:abstractNumId="1" w15:restartNumberingAfterBreak="0">
    <w:nsid w:val="4DB6167E"/>
    <w:multiLevelType w:val="hybridMultilevel"/>
    <w:tmpl w:val="42981AB4"/>
    <w:lvl w:ilvl="0" w:tplc="DA2EA752">
      <w:start w:val="1"/>
      <w:numFmt w:val="bullet"/>
      <w:lvlText w:val="•"/>
      <w:lvlJc w:val="left"/>
      <w:pPr>
        <w:tabs>
          <w:tab w:val="num" w:pos="720"/>
        </w:tabs>
        <w:ind w:left="720" w:hanging="360"/>
      </w:pPr>
      <w:rPr>
        <w:rFonts w:ascii="Arial" w:hAnsi="Arial" w:hint="default"/>
      </w:rPr>
    </w:lvl>
    <w:lvl w:ilvl="1" w:tplc="64CA31B2" w:tentative="1">
      <w:start w:val="1"/>
      <w:numFmt w:val="bullet"/>
      <w:lvlText w:val="•"/>
      <w:lvlJc w:val="left"/>
      <w:pPr>
        <w:tabs>
          <w:tab w:val="num" w:pos="1440"/>
        </w:tabs>
        <w:ind w:left="1440" w:hanging="360"/>
      </w:pPr>
      <w:rPr>
        <w:rFonts w:ascii="Arial" w:hAnsi="Arial" w:hint="default"/>
      </w:rPr>
    </w:lvl>
    <w:lvl w:ilvl="2" w:tplc="DA209748" w:tentative="1">
      <w:start w:val="1"/>
      <w:numFmt w:val="bullet"/>
      <w:lvlText w:val="•"/>
      <w:lvlJc w:val="left"/>
      <w:pPr>
        <w:tabs>
          <w:tab w:val="num" w:pos="2160"/>
        </w:tabs>
        <w:ind w:left="2160" w:hanging="360"/>
      </w:pPr>
      <w:rPr>
        <w:rFonts w:ascii="Arial" w:hAnsi="Arial" w:hint="default"/>
      </w:rPr>
    </w:lvl>
    <w:lvl w:ilvl="3" w:tplc="3D322454" w:tentative="1">
      <w:start w:val="1"/>
      <w:numFmt w:val="bullet"/>
      <w:lvlText w:val="•"/>
      <w:lvlJc w:val="left"/>
      <w:pPr>
        <w:tabs>
          <w:tab w:val="num" w:pos="2880"/>
        </w:tabs>
        <w:ind w:left="2880" w:hanging="360"/>
      </w:pPr>
      <w:rPr>
        <w:rFonts w:ascii="Arial" w:hAnsi="Arial" w:hint="default"/>
      </w:rPr>
    </w:lvl>
    <w:lvl w:ilvl="4" w:tplc="287EEA18" w:tentative="1">
      <w:start w:val="1"/>
      <w:numFmt w:val="bullet"/>
      <w:lvlText w:val="•"/>
      <w:lvlJc w:val="left"/>
      <w:pPr>
        <w:tabs>
          <w:tab w:val="num" w:pos="3600"/>
        </w:tabs>
        <w:ind w:left="3600" w:hanging="360"/>
      </w:pPr>
      <w:rPr>
        <w:rFonts w:ascii="Arial" w:hAnsi="Arial" w:hint="default"/>
      </w:rPr>
    </w:lvl>
    <w:lvl w:ilvl="5" w:tplc="46AED48A" w:tentative="1">
      <w:start w:val="1"/>
      <w:numFmt w:val="bullet"/>
      <w:lvlText w:val="•"/>
      <w:lvlJc w:val="left"/>
      <w:pPr>
        <w:tabs>
          <w:tab w:val="num" w:pos="4320"/>
        </w:tabs>
        <w:ind w:left="4320" w:hanging="360"/>
      </w:pPr>
      <w:rPr>
        <w:rFonts w:ascii="Arial" w:hAnsi="Arial" w:hint="default"/>
      </w:rPr>
    </w:lvl>
    <w:lvl w:ilvl="6" w:tplc="3BE07286" w:tentative="1">
      <w:start w:val="1"/>
      <w:numFmt w:val="bullet"/>
      <w:lvlText w:val="•"/>
      <w:lvlJc w:val="left"/>
      <w:pPr>
        <w:tabs>
          <w:tab w:val="num" w:pos="5040"/>
        </w:tabs>
        <w:ind w:left="5040" w:hanging="360"/>
      </w:pPr>
      <w:rPr>
        <w:rFonts w:ascii="Arial" w:hAnsi="Arial" w:hint="default"/>
      </w:rPr>
    </w:lvl>
    <w:lvl w:ilvl="7" w:tplc="1EBC9386" w:tentative="1">
      <w:start w:val="1"/>
      <w:numFmt w:val="bullet"/>
      <w:lvlText w:val="•"/>
      <w:lvlJc w:val="left"/>
      <w:pPr>
        <w:tabs>
          <w:tab w:val="num" w:pos="5760"/>
        </w:tabs>
        <w:ind w:left="5760" w:hanging="360"/>
      </w:pPr>
      <w:rPr>
        <w:rFonts w:ascii="Arial" w:hAnsi="Arial" w:hint="default"/>
      </w:rPr>
    </w:lvl>
    <w:lvl w:ilvl="8" w:tplc="194CD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211830"/>
    <w:multiLevelType w:val="hybridMultilevel"/>
    <w:tmpl w:val="5C7EEBC6"/>
    <w:lvl w:ilvl="0" w:tplc="98266DE0">
      <w:start w:val="1"/>
      <w:numFmt w:val="decimal"/>
      <w:lvlText w:val="%1."/>
      <w:lvlJc w:val="left"/>
      <w:pPr>
        <w:tabs>
          <w:tab w:val="num" w:pos="720"/>
        </w:tabs>
        <w:ind w:left="720" w:hanging="360"/>
      </w:pPr>
    </w:lvl>
    <w:lvl w:ilvl="1" w:tplc="9CBA00E6">
      <w:start w:val="1"/>
      <w:numFmt w:val="decimal"/>
      <w:lvlText w:val="%2."/>
      <w:lvlJc w:val="left"/>
      <w:pPr>
        <w:tabs>
          <w:tab w:val="num" w:pos="1440"/>
        </w:tabs>
        <w:ind w:left="1440" w:hanging="360"/>
      </w:pPr>
    </w:lvl>
    <w:lvl w:ilvl="2" w:tplc="F5BCC428" w:tentative="1">
      <w:start w:val="1"/>
      <w:numFmt w:val="decimal"/>
      <w:lvlText w:val="%3."/>
      <w:lvlJc w:val="left"/>
      <w:pPr>
        <w:tabs>
          <w:tab w:val="num" w:pos="2160"/>
        </w:tabs>
        <w:ind w:left="2160" w:hanging="360"/>
      </w:pPr>
    </w:lvl>
    <w:lvl w:ilvl="3" w:tplc="A45862A0" w:tentative="1">
      <w:start w:val="1"/>
      <w:numFmt w:val="decimal"/>
      <w:lvlText w:val="%4."/>
      <w:lvlJc w:val="left"/>
      <w:pPr>
        <w:tabs>
          <w:tab w:val="num" w:pos="2880"/>
        </w:tabs>
        <w:ind w:left="2880" w:hanging="360"/>
      </w:pPr>
    </w:lvl>
    <w:lvl w:ilvl="4" w:tplc="287A4956" w:tentative="1">
      <w:start w:val="1"/>
      <w:numFmt w:val="decimal"/>
      <w:lvlText w:val="%5."/>
      <w:lvlJc w:val="left"/>
      <w:pPr>
        <w:tabs>
          <w:tab w:val="num" w:pos="3600"/>
        </w:tabs>
        <w:ind w:left="3600" w:hanging="360"/>
      </w:pPr>
    </w:lvl>
    <w:lvl w:ilvl="5" w:tplc="FA66C58A" w:tentative="1">
      <w:start w:val="1"/>
      <w:numFmt w:val="decimal"/>
      <w:lvlText w:val="%6."/>
      <w:lvlJc w:val="left"/>
      <w:pPr>
        <w:tabs>
          <w:tab w:val="num" w:pos="4320"/>
        </w:tabs>
        <w:ind w:left="4320" w:hanging="360"/>
      </w:pPr>
    </w:lvl>
    <w:lvl w:ilvl="6" w:tplc="B5D2B31A" w:tentative="1">
      <w:start w:val="1"/>
      <w:numFmt w:val="decimal"/>
      <w:lvlText w:val="%7."/>
      <w:lvlJc w:val="left"/>
      <w:pPr>
        <w:tabs>
          <w:tab w:val="num" w:pos="5040"/>
        </w:tabs>
        <w:ind w:left="5040" w:hanging="360"/>
      </w:pPr>
    </w:lvl>
    <w:lvl w:ilvl="7" w:tplc="853A76D0" w:tentative="1">
      <w:start w:val="1"/>
      <w:numFmt w:val="decimal"/>
      <w:lvlText w:val="%8."/>
      <w:lvlJc w:val="left"/>
      <w:pPr>
        <w:tabs>
          <w:tab w:val="num" w:pos="5760"/>
        </w:tabs>
        <w:ind w:left="5760" w:hanging="360"/>
      </w:pPr>
    </w:lvl>
    <w:lvl w:ilvl="8" w:tplc="853AA2FE" w:tentative="1">
      <w:start w:val="1"/>
      <w:numFmt w:val="decimal"/>
      <w:lvlText w:val="%9."/>
      <w:lvlJc w:val="left"/>
      <w:pPr>
        <w:tabs>
          <w:tab w:val="num" w:pos="6480"/>
        </w:tabs>
        <w:ind w:left="6480" w:hanging="360"/>
      </w:pPr>
    </w:lvl>
  </w:abstractNum>
  <w:abstractNum w:abstractNumId="3" w15:restartNumberingAfterBreak="0">
    <w:nsid w:val="6447357C"/>
    <w:multiLevelType w:val="hybridMultilevel"/>
    <w:tmpl w:val="155E06F8"/>
    <w:lvl w:ilvl="0" w:tplc="AC1C1AFE">
      <w:start w:val="1"/>
      <w:numFmt w:val="bullet"/>
      <w:lvlText w:val="•"/>
      <w:lvlJc w:val="left"/>
      <w:pPr>
        <w:tabs>
          <w:tab w:val="num" w:pos="720"/>
        </w:tabs>
        <w:ind w:left="720" w:hanging="360"/>
      </w:pPr>
      <w:rPr>
        <w:rFonts w:ascii="Arial" w:hAnsi="Arial" w:hint="default"/>
      </w:rPr>
    </w:lvl>
    <w:lvl w:ilvl="1" w:tplc="FF02A49C">
      <w:start w:val="9683"/>
      <w:numFmt w:val="bullet"/>
      <w:lvlText w:val="•"/>
      <w:lvlJc w:val="left"/>
      <w:pPr>
        <w:tabs>
          <w:tab w:val="num" w:pos="1440"/>
        </w:tabs>
        <w:ind w:left="1440" w:hanging="360"/>
      </w:pPr>
      <w:rPr>
        <w:rFonts w:ascii="Arial" w:hAnsi="Arial" w:hint="default"/>
      </w:rPr>
    </w:lvl>
    <w:lvl w:ilvl="2" w:tplc="83EC96AC" w:tentative="1">
      <w:start w:val="1"/>
      <w:numFmt w:val="bullet"/>
      <w:lvlText w:val="•"/>
      <w:lvlJc w:val="left"/>
      <w:pPr>
        <w:tabs>
          <w:tab w:val="num" w:pos="2160"/>
        </w:tabs>
        <w:ind w:left="2160" w:hanging="360"/>
      </w:pPr>
      <w:rPr>
        <w:rFonts w:ascii="Arial" w:hAnsi="Arial" w:hint="default"/>
      </w:rPr>
    </w:lvl>
    <w:lvl w:ilvl="3" w:tplc="A8F41DDE" w:tentative="1">
      <w:start w:val="1"/>
      <w:numFmt w:val="bullet"/>
      <w:lvlText w:val="•"/>
      <w:lvlJc w:val="left"/>
      <w:pPr>
        <w:tabs>
          <w:tab w:val="num" w:pos="2880"/>
        </w:tabs>
        <w:ind w:left="2880" w:hanging="360"/>
      </w:pPr>
      <w:rPr>
        <w:rFonts w:ascii="Arial" w:hAnsi="Arial" w:hint="default"/>
      </w:rPr>
    </w:lvl>
    <w:lvl w:ilvl="4" w:tplc="2DFEE4F2" w:tentative="1">
      <w:start w:val="1"/>
      <w:numFmt w:val="bullet"/>
      <w:lvlText w:val="•"/>
      <w:lvlJc w:val="left"/>
      <w:pPr>
        <w:tabs>
          <w:tab w:val="num" w:pos="3600"/>
        </w:tabs>
        <w:ind w:left="3600" w:hanging="360"/>
      </w:pPr>
      <w:rPr>
        <w:rFonts w:ascii="Arial" w:hAnsi="Arial" w:hint="default"/>
      </w:rPr>
    </w:lvl>
    <w:lvl w:ilvl="5" w:tplc="DB40C1CC" w:tentative="1">
      <w:start w:val="1"/>
      <w:numFmt w:val="bullet"/>
      <w:lvlText w:val="•"/>
      <w:lvlJc w:val="left"/>
      <w:pPr>
        <w:tabs>
          <w:tab w:val="num" w:pos="4320"/>
        </w:tabs>
        <w:ind w:left="4320" w:hanging="360"/>
      </w:pPr>
      <w:rPr>
        <w:rFonts w:ascii="Arial" w:hAnsi="Arial" w:hint="default"/>
      </w:rPr>
    </w:lvl>
    <w:lvl w:ilvl="6" w:tplc="21A4FCB8" w:tentative="1">
      <w:start w:val="1"/>
      <w:numFmt w:val="bullet"/>
      <w:lvlText w:val="•"/>
      <w:lvlJc w:val="left"/>
      <w:pPr>
        <w:tabs>
          <w:tab w:val="num" w:pos="5040"/>
        </w:tabs>
        <w:ind w:left="5040" w:hanging="360"/>
      </w:pPr>
      <w:rPr>
        <w:rFonts w:ascii="Arial" w:hAnsi="Arial" w:hint="default"/>
      </w:rPr>
    </w:lvl>
    <w:lvl w:ilvl="7" w:tplc="E0D27862" w:tentative="1">
      <w:start w:val="1"/>
      <w:numFmt w:val="bullet"/>
      <w:lvlText w:val="•"/>
      <w:lvlJc w:val="left"/>
      <w:pPr>
        <w:tabs>
          <w:tab w:val="num" w:pos="5760"/>
        </w:tabs>
        <w:ind w:left="5760" w:hanging="360"/>
      </w:pPr>
      <w:rPr>
        <w:rFonts w:ascii="Arial" w:hAnsi="Arial" w:hint="default"/>
      </w:rPr>
    </w:lvl>
    <w:lvl w:ilvl="8" w:tplc="B7E67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2632BC"/>
    <w:multiLevelType w:val="hybridMultilevel"/>
    <w:tmpl w:val="17CAEB6C"/>
    <w:lvl w:ilvl="0" w:tplc="132CDF0A">
      <w:start w:val="1"/>
      <w:numFmt w:val="bullet"/>
      <w:lvlText w:val="•"/>
      <w:lvlJc w:val="left"/>
      <w:pPr>
        <w:tabs>
          <w:tab w:val="num" w:pos="720"/>
        </w:tabs>
        <w:ind w:left="720" w:hanging="360"/>
      </w:pPr>
      <w:rPr>
        <w:rFonts w:ascii="Arial" w:hAnsi="Arial" w:hint="default"/>
      </w:rPr>
    </w:lvl>
    <w:lvl w:ilvl="1" w:tplc="1100B24C">
      <w:start w:val="9683"/>
      <w:numFmt w:val="bullet"/>
      <w:lvlText w:val="•"/>
      <w:lvlJc w:val="left"/>
      <w:pPr>
        <w:tabs>
          <w:tab w:val="num" w:pos="1440"/>
        </w:tabs>
        <w:ind w:left="1440" w:hanging="360"/>
      </w:pPr>
      <w:rPr>
        <w:rFonts w:ascii="Arial" w:hAnsi="Arial" w:hint="default"/>
      </w:rPr>
    </w:lvl>
    <w:lvl w:ilvl="2" w:tplc="9CD6290A">
      <w:start w:val="9683"/>
      <w:numFmt w:val="bullet"/>
      <w:lvlText w:val="•"/>
      <w:lvlJc w:val="left"/>
      <w:pPr>
        <w:tabs>
          <w:tab w:val="num" w:pos="2160"/>
        </w:tabs>
        <w:ind w:left="2160" w:hanging="360"/>
      </w:pPr>
      <w:rPr>
        <w:rFonts w:ascii="Arial" w:hAnsi="Arial" w:hint="default"/>
      </w:rPr>
    </w:lvl>
    <w:lvl w:ilvl="3" w:tplc="B8644EFA" w:tentative="1">
      <w:start w:val="1"/>
      <w:numFmt w:val="bullet"/>
      <w:lvlText w:val="•"/>
      <w:lvlJc w:val="left"/>
      <w:pPr>
        <w:tabs>
          <w:tab w:val="num" w:pos="2880"/>
        </w:tabs>
        <w:ind w:left="2880" w:hanging="360"/>
      </w:pPr>
      <w:rPr>
        <w:rFonts w:ascii="Arial" w:hAnsi="Arial" w:hint="default"/>
      </w:rPr>
    </w:lvl>
    <w:lvl w:ilvl="4" w:tplc="54D2767A" w:tentative="1">
      <w:start w:val="1"/>
      <w:numFmt w:val="bullet"/>
      <w:lvlText w:val="•"/>
      <w:lvlJc w:val="left"/>
      <w:pPr>
        <w:tabs>
          <w:tab w:val="num" w:pos="3600"/>
        </w:tabs>
        <w:ind w:left="3600" w:hanging="360"/>
      </w:pPr>
      <w:rPr>
        <w:rFonts w:ascii="Arial" w:hAnsi="Arial" w:hint="default"/>
      </w:rPr>
    </w:lvl>
    <w:lvl w:ilvl="5" w:tplc="B0985A44" w:tentative="1">
      <w:start w:val="1"/>
      <w:numFmt w:val="bullet"/>
      <w:lvlText w:val="•"/>
      <w:lvlJc w:val="left"/>
      <w:pPr>
        <w:tabs>
          <w:tab w:val="num" w:pos="4320"/>
        </w:tabs>
        <w:ind w:left="4320" w:hanging="360"/>
      </w:pPr>
      <w:rPr>
        <w:rFonts w:ascii="Arial" w:hAnsi="Arial" w:hint="default"/>
      </w:rPr>
    </w:lvl>
    <w:lvl w:ilvl="6" w:tplc="4BB4B860" w:tentative="1">
      <w:start w:val="1"/>
      <w:numFmt w:val="bullet"/>
      <w:lvlText w:val="•"/>
      <w:lvlJc w:val="left"/>
      <w:pPr>
        <w:tabs>
          <w:tab w:val="num" w:pos="5040"/>
        </w:tabs>
        <w:ind w:left="5040" w:hanging="360"/>
      </w:pPr>
      <w:rPr>
        <w:rFonts w:ascii="Arial" w:hAnsi="Arial" w:hint="default"/>
      </w:rPr>
    </w:lvl>
    <w:lvl w:ilvl="7" w:tplc="CE4824FC" w:tentative="1">
      <w:start w:val="1"/>
      <w:numFmt w:val="bullet"/>
      <w:lvlText w:val="•"/>
      <w:lvlJc w:val="left"/>
      <w:pPr>
        <w:tabs>
          <w:tab w:val="num" w:pos="5760"/>
        </w:tabs>
        <w:ind w:left="5760" w:hanging="360"/>
      </w:pPr>
      <w:rPr>
        <w:rFonts w:ascii="Arial" w:hAnsi="Arial" w:hint="default"/>
      </w:rPr>
    </w:lvl>
    <w:lvl w:ilvl="8" w:tplc="198685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8011A6"/>
    <w:multiLevelType w:val="hybridMultilevel"/>
    <w:tmpl w:val="941C9FD0"/>
    <w:lvl w:ilvl="0" w:tplc="9F90FED2">
      <w:start w:val="1"/>
      <w:numFmt w:val="bullet"/>
      <w:lvlText w:val="•"/>
      <w:lvlJc w:val="left"/>
      <w:pPr>
        <w:tabs>
          <w:tab w:val="num" w:pos="720"/>
        </w:tabs>
        <w:ind w:left="720" w:hanging="360"/>
      </w:pPr>
      <w:rPr>
        <w:rFonts w:ascii="Arial" w:hAnsi="Arial" w:hint="default"/>
      </w:rPr>
    </w:lvl>
    <w:lvl w:ilvl="1" w:tplc="88662928">
      <w:start w:val="9683"/>
      <w:numFmt w:val="bullet"/>
      <w:lvlText w:val="•"/>
      <w:lvlJc w:val="left"/>
      <w:pPr>
        <w:tabs>
          <w:tab w:val="num" w:pos="1440"/>
        </w:tabs>
        <w:ind w:left="1440" w:hanging="360"/>
      </w:pPr>
      <w:rPr>
        <w:rFonts w:ascii="Arial" w:hAnsi="Arial" w:hint="default"/>
      </w:rPr>
    </w:lvl>
    <w:lvl w:ilvl="2" w:tplc="381A9786" w:tentative="1">
      <w:start w:val="1"/>
      <w:numFmt w:val="bullet"/>
      <w:lvlText w:val="•"/>
      <w:lvlJc w:val="left"/>
      <w:pPr>
        <w:tabs>
          <w:tab w:val="num" w:pos="2160"/>
        </w:tabs>
        <w:ind w:left="2160" w:hanging="360"/>
      </w:pPr>
      <w:rPr>
        <w:rFonts w:ascii="Arial" w:hAnsi="Arial" w:hint="default"/>
      </w:rPr>
    </w:lvl>
    <w:lvl w:ilvl="3" w:tplc="62E8BCFC" w:tentative="1">
      <w:start w:val="1"/>
      <w:numFmt w:val="bullet"/>
      <w:lvlText w:val="•"/>
      <w:lvlJc w:val="left"/>
      <w:pPr>
        <w:tabs>
          <w:tab w:val="num" w:pos="2880"/>
        </w:tabs>
        <w:ind w:left="2880" w:hanging="360"/>
      </w:pPr>
      <w:rPr>
        <w:rFonts w:ascii="Arial" w:hAnsi="Arial" w:hint="default"/>
      </w:rPr>
    </w:lvl>
    <w:lvl w:ilvl="4" w:tplc="C33C5AAE" w:tentative="1">
      <w:start w:val="1"/>
      <w:numFmt w:val="bullet"/>
      <w:lvlText w:val="•"/>
      <w:lvlJc w:val="left"/>
      <w:pPr>
        <w:tabs>
          <w:tab w:val="num" w:pos="3600"/>
        </w:tabs>
        <w:ind w:left="3600" w:hanging="360"/>
      </w:pPr>
      <w:rPr>
        <w:rFonts w:ascii="Arial" w:hAnsi="Arial" w:hint="default"/>
      </w:rPr>
    </w:lvl>
    <w:lvl w:ilvl="5" w:tplc="60749C90" w:tentative="1">
      <w:start w:val="1"/>
      <w:numFmt w:val="bullet"/>
      <w:lvlText w:val="•"/>
      <w:lvlJc w:val="left"/>
      <w:pPr>
        <w:tabs>
          <w:tab w:val="num" w:pos="4320"/>
        </w:tabs>
        <w:ind w:left="4320" w:hanging="360"/>
      </w:pPr>
      <w:rPr>
        <w:rFonts w:ascii="Arial" w:hAnsi="Arial" w:hint="default"/>
      </w:rPr>
    </w:lvl>
    <w:lvl w:ilvl="6" w:tplc="AAFE5738" w:tentative="1">
      <w:start w:val="1"/>
      <w:numFmt w:val="bullet"/>
      <w:lvlText w:val="•"/>
      <w:lvlJc w:val="left"/>
      <w:pPr>
        <w:tabs>
          <w:tab w:val="num" w:pos="5040"/>
        </w:tabs>
        <w:ind w:left="5040" w:hanging="360"/>
      </w:pPr>
      <w:rPr>
        <w:rFonts w:ascii="Arial" w:hAnsi="Arial" w:hint="default"/>
      </w:rPr>
    </w:lvl>
    <w:lvl w:ilvl="7" w:tplc="968ABD0E" w:tentative="1">
      <w:start w:val="1"/>
      <w:numFmt w:val="bullet"/>
      <w:lvlText w:val="•"/>
      <w:lvlJc w:val="left"/>
      <w:pPr>
        <w:tabs>
          <w:tab w:val="num" w:pos="5760"/>
        </w:tabs>
        <w:ind w:left="5760" w:hanging="360"/>
      </w:pPr>
      <w:rPr>
        <w:rFonts w:ascii="Arial" w:hAnsi="Arial" w:hint="default"/>
      </w:rPr>
    </w:lvl>
    <w:lvl w:ilvl="8" w:tplc="46D23A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8B"/>
    <w:rsid w:val="00070BAE"/>
    <w:rsid w:val="00AF1053"/>
    <w:rsid w:val="00B86E8B"/>
    <w:rsid w:val="00D0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D001"/>
  <w15:chartTrackingRefBased/>
  <w15:docId w15:val="{FFD1CAC2-89AA-4803-AA2E-5CAC44A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69019">
      <w:bodyDiv w:val="1"/>
      <w:marLeft w:val="0"/>
      <w:marRight w:val="0"/>
      <w:marTop w:val="0"/>
      <w:marBottom w:val="0"/>
      <w:divBdr>
        <w:top w:val="none" w:sz="0" w:space="0" w:color="auto"/>
        <w:left w:val="none" w:sz="0" w:space="0" w:color="auto"/>
        <w:bottom w:val="none" w:sz="0" w:space="0" w:color="auto"/>
        <w:right w:val="none" w:sz="0" w:space="0" w:color="auto"/>
      </w:divBdr>
      <w:divsChild>
        <w:div w:id="1840347326">
          <w:marLeft w:val="360"/>
          <w:marRight w:val="0"/>
          <w:marTop w:val="200"/>
          <w:marBottom w:val="0"/>
          <w:divBdr>
            <w:top w:val="none" w:sz="0" w:space="0" w:color="auto"/>
            <w:left w:val="none" w:sz="0" w:space="0" w:color="auto"/>
            <w:bottom w:val="none" w:sz="0" w:space="0" w:color="auto"/>
            <w:right w:val="none" w:sz="0" w:space="0" w:color="auto"/>
          </w:divBdr>
        </w:div>
        <w:div w:id="91511940">
          <w:marLeft w:val="1080"/>
          <w:marRight w:val="0"/>
          <w:marTop w:val="100"/>
          <w:marBottom w:val="0"/>
          <w:divBdr>
            <w:top w:val="none" w:sz="0" w:space="0" w:color="auto"/>
            <w:left w:val="none" w:sz="0" w:space="0" w:color="auto"/>
            <w:bottom w:val="none" w:sz="0" w:space="0" w:color="auto"/>
            <w:right w:val="none" w:sz="0" w:space="0" w:color="auto"/>
          </w:divBdr>
        </w:div>
        <w:div w:id="685134558">
          <w:marLeft w:val="1080"/>
          <w:marRight w:val="0"/>
          <w:marTop w:val="100"/>
          <w:marBottom w:val="0"/>
          <w:divBdr>
            <w:top w:val="none" w:sz="0" w:space="0" w:color="auto"/>
            <w:left w:val="none" w:sz="0" w:space="0" w:color="auto"/>
            <w:bottom w:val="none" w:sz="0" w:space="0" w:color="auto"/>
            <w:right w:val="none" w:sz="0" w:space="0" w:color="auto"/>
          </w:divBdr>
        </w:div>
      </w:divsChild>
    </w:div>
    <w:div w:id="997997963">
      <w:bodyDiv w:val="1"/>
      <w:marLeft w:val="0"/>
      <w:marRight w:val="0"/>
      <w:marTop w:val="0"/>
      <w:marBottom w:val="0"/>
      <w:divBdr>
        <w:top w:val="none" w:sz="0" w:space="0" w:color="auto"/>
        <w:left w:val="none" w:sz="0" w:space="0" w:color="auto"/>
        <w:bottom w:val="none" w:sz="0" w:space="0" w:color="auto"/>
        <w:right w:val="none" w:sz="0" w:space="0" w:color="auto"/>
      </w:divBdr>
      <w:divsChild>
        <w:div w:id="2013607754">
          <w:marLeft w:val="806"/>
          <w:marRight w:val="0"/>
          <w:marTop w:val="200"/>
          <w:marBottom w:val="0"/>
          <w:divBdr>
            <w:top w:val="none" w:sz="0" w:space="0" w:color="auto"/>
            <w:left w:val="none" w:sz="0" w:space="0" w:color="auto"/>
            <w:bottom w:val="none" w:sz="0" w:space="0" w:color="auto"/>
            <w:right w:val="none" w:sz="0" w:space="0" w:color="auto"/>
          </w:divBdr>
        </w:div>
        <w:div w:id="1663855682">
          <w:marLeft w:val="806"/>
          <w:marRight w:val="0"/>
          <w:marTop w:val="200"/>
          <w:marBottom w:val="0"/>
          <w:divBdr>
            <w:top w:val="none" w:sz="0" w:space="0" w:color="auto"/>
            <w:left w:val="none" w:sz="0" w:space="0" w:color="auto"/>
            <w:bottom w:val="none" w:sz="0" w:space="0" w:color="auto"/>
            <w:right w:val="none" w:sz="0" w:space="0" w:color="auto"/>
          </w:divBdr>
        </w:div>
      </w:divsChild>
    </w:div>
    <w:div w:id="1353338526">
      <w:bodyDiv w:val="1"/>
      <w:marLeft w:val="0"/>
      <w:marRight w:val="0"/>
      <w:marTop w:val="0"/>
      <w:marBottom w:val="0"/>
      <w:divBdr>
        <w:top w:val="none" w:sz="0" w:space="0" w:color="auto"/>
        <w:left w:val="none" w:sz="0" w:space="0" w:color="auto"/>
        <w:bottom w:val="none" w:sz="0" w:space="0" w:color="auto"/>
        <w:right w:val="none" w:sz="0" w:space="0" w:color="auto"/>
      </w:divBdr>
      <w:divsChild>
        <w:div w:id="528295537">
          <w:marLeft w:val="360"/>
          <w:marRight w:val="0"/>
          <w:marTop w:val="200"/>
          <w:marBottom w:val="0"/>
          <w:divBdr>
            <w:top w:val="none" w:sz="0" w:space="0" w:color="auto"/>
            <w:left w:val="none" w:sz="0" w:space="0" w:color="auto"/>
            <w:bottom w:val="none" w:sz="0" w:space="0" w:color="auto"/>
            <w:right w:val="none" w:sz="0" w:space="0" w:color="auto"/>
          </w:divBdr>
        </w:div>
        <w:div w:id="625161248">
          <w:marLeft w:val="1080"/>
          <w:marRight w:val="0"/>
          <w:marTop w:val="100"/>
          <w:marBottom w:val="0"/>
          <w:divBdr>
            <w:top w:val="none" w:sz="0" w:space="0" w:color="auto"/>
            <w:left w:val="none" w:sz="0" w:space="0" w:color="auto"/>
            <w:bottom w:val="none" w:sz="0" w:space="0" w:color="auto"/>
            <w:right w:val="none" w:sz="0" w:space="0" w:color="auto"/>
          </w:divBdr>
        </w:div>
        <w:div w:id="958267534">
          <w:marLeft w:val="1800"/>
          <w:marRight w:val="0"/>
          <w:marTop w:val="100"/>
          <w:marBottom w:val="0"/>
          <w:divBdr>
            <w:top w:val="none" w:sz="0" w:space="0" w:color="auto"/>
            <w:left w:val="none" w:sz="0" w:space="0" w:color="auto"/>
            <w:bottom w:val="none" w:sz="0" w:space="0" w:color="auto"/>
            <w:right w:val="none" w:sz="0" w:space="0" w:color="auto"/>
          </w:divBdr>
        </w:div>
        <w:div w:id="1881284962">
          <w:marLeft w:val="1080"/>
          <w:marRight w:val="0"/>
          <w:marTop w:val="100"/>
          <w:marBottom w:val="0"/>
          <w:divBdr>
            <w:top w:val="none" w:sz="0" w:space="0" w:color="auto"/>
            <w:left w:val="none" w:sz="0" w:space="0" w:color="auto"/>
            <w:bottom w:val="none" w:sz="0" w:space="0" w:color="auto"/>
            <w:right w:val="none" w:sz="0" w:space="0" w:color="auto"/>
          </w:divBdr>
        </w:div>
      </w:divsChild>
    </w:div>
    <w:div w:id="1517109642">
      <w:bodyDiv w:val="1"/>
      <w:marLeft w:val="0"/>
      <w:marRight w:val="0"/>
      <w:marTop w:val="0"/>
      <w:marBottom w:val="0"/>
      <w:divBdr>
        <w:top w:val="none" w:sz="0" w:space="0" w:color="auto"/>
        <w:left w:val="none" w:sz="0" w:space="0" w:color="auto"/>
        <w:bottom w:val="none" w:sz="0" w:space="0" w:color="auto"/>
        <w:right w:val="none" w:sz="0" w:space="0" w:color="auto"/>
      </w:divBdr>
      <w:divsChild>
        <w:div w:id="1821771112">
          <w:marLeft w:val="360"/>
          <w:marRight w:val="0"/>
          <w:marTop w:val="200"/>
          <w:marBottom w:val="0"/>
          <w:divBdr>
            <w:top w:val="none" w:sz="0" w:space="0" w:color="auto"/>
            <w:left w:val="none" w:sz="0" w:space="0" w:color="auto"/>
            <w:bottom w:val="none" w:sz="0" w:space="0" w:color="auto"/>
            <w:right w:val="none" w:sz="0" w:space="0" w:color="auto"/>
          </w:divBdr>
        </w:div>
        <w:div w:id="1009528251">
          <w:marLeft w:val="806"/>
          <w:marRight w:val="0"/>
          <w:marTop w:val="200"/>
          <w:marBottom w:val="0"/>
          <w:divBdr>
            <w:top w:val="none" w:sz="0" w:space="0" w:color="auto"/>
            <w:left w:val="none" w:sz="0" w:space="0" w:color="auto"/>
            <w:bottom w:val="none" w:sz="0" w:space="0" w:color="auto"/>
            <w:right w:val="none" w:sz="0" w:space="0" w:color="auto"/>
          </w:divBdr>
        </w:div>
        <w:div w:id="1375698308">
          <w:marLeft w:val="806"/>
          <w:marRight w:val="0"/>
          <w:marTop w:val="200"/>
          <w:marBottom w:val="0"/>
          <w:divBdr>
            <w:top w:val="none" w:sz="0" w:space="0" w:color="auto"/>
            <w:left w:val="none" w:sz="0" w:space="0" w:color="auto"/>
            <w:bottom w:val="none" w:sz="0" w:space="0" w:color="auto"/>
            <w:right w:val="none" w:sz="0" w:space="0" w:color="auto"/>
          </w:divBdr>
        </w:div>
      </w:divsChild>
    </w:div>
    <w:div w:id="1735158161">
      <w:bodyDiv w:val="1"/>
      <w:marLeft w:val="0"/>
      <w:marRight w:val="0"/>
      <w:marTop w:val="0"/>
      <w:marBottom w:val="0"/>
      <w:divBdr>
        <w:top w:val="none" w:sz="0" w:space="0" w:color="auto"/>
        <w:left w:val="none" w:sz="0" w:space="0" w:color="auto"/>
        <w:bottom w:val="none" w:sz="0" w:space="0" w:color="auto"/>
        <w:right w:val="none" w:sz="0" w:space="0" w:color="auto"/>
      </w:divBdr>
      <w:divsChild>
        <w:div w:id="1049182923">
          <w:marLeft w:val="360"/>
          <w:marRight w:val="0"/>
          <w:marTop w:val="200"/>
          <w:marBottom w:val="0"/>
          <w:divBdr>
            <w:top w:val="none" w:sz="0" w:space="0" w:color="auto"/>
            <w:left w:val="none" w:sz="0" w:space="0" w:color="auto"/>
            <w:bottom w:val="none" w:sz="0" w:space="0" w:color="auto"/>
            <w:right w:val="none" w:sz="0" w:space="0" w:color="auto"/>
          </w:divBdr>
        </w:div>
        <w:div w:id="2066685103">
          <w:marLeft w:val="1080"/>
          <w:marRight w:val="0"/>
          <w:marTop w:val="100"/>
          <w:marBottom w:val="0"/>
          <w:divBdr>
            <w:top w:val="none" w:sz="0" w:space="0" w:color="auto"/>
            <w:left w:val="none" w:sz="0" w:space="0" w:color="auto"/>
            <w:bottom w:val="none" w:sz="0" w:space="0" w:color="auto"/>
            <w:right w:val="none" w:sz="0" w:space="0" w:color="auto"/>
          </w:divBdr>
        </w:div>
        <w:div w:id="2110853697">
          <w:marLeft w:val="1080"/>
          <w:marRight w:val="0"/>
          <w:marTop w:val="100"/>
          <w:marBottom w:val="0"/>
          <w:divBdr>
            <w:top w:val="none" w:sz="0" w:space="0" w:color="auto"/>
            <w:left w:val="none" w:sz="0" w:space="0" w:color="auto"/>
            <w:bottom w:val="none" w:sz="0" w:space="0" w:color="auto"/>
            <w:right w:val="none" w:sz="0" w:space="0" w:color="auto"/>
          </w:divBdr>
        </w:div>
        <w:div w:id="66370066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Smutny, Catherine</dc:creator>
  <cp:keywords/>
  <dc:description/>
  <cp:lastModifiedBy>Smutny, Catherine</cp:lastModifiedBy>
  <cp:revision>1</cp:revision>
  <dcterms:created xsi:type="dcterms:W3CDTF">2020-04-03T16:57:00Z</dcterms:created>
  <dcterms:modified xsi:type="dcterms:W3CDTF">2020-04-03T17:25:00Z</dcterms:modified>
</cp:coreProperties>
</file>