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204" w:rsidRDefault="00C660BD">
      <w:pPr>
        <w:spacing w:after="0"/>
      </w:pPr>
      <w:r>
        <w:rPr>
          <w:b/>
          <w:sz w:val="32"/>
        </w:rPr>
        <w:t>Teacher</w:t>
      </w:r>
      <w:r w:rsidR="006A5938">
        <w:rPr>
          <w:b/>
          <w:sz w:val="32"/>
        </w:rPr>
        <w:t xml:space="preserve"> </w:t>
      </w:r>
      <w:r w:rsidRPr="006A5938">
        <w:rPr>
          <w:b/>
          <w:color w:val="70AD47" w:themeColor="accent6"/>
          <w:sz w:val="32"/>
        </w:rPr>
        <w:t>_</w:t>
      </w:r>
      <w:r w:rsidR="00BD087C">
        <w:rPr>
          <w:b/>
          <w:color w:val="70AD47" w:themeColor="accent6"/>
          <w:sz w:val="32"/>
          <w:u w:val="single"/>
        </w:rPr>
        <w:t>Swytak</w:t>
      </w:r>
      <w:r w:rsidRPr="006A5938">
        <w:rPr>
          <w:b/>
          <w:color w:val="70AD47" w:themeColor="accent6"/>
          <w:sz w:val="32"/>
        </w:rPr>
        <w:t xml:space="preserve">_ </w:t>
      </w:r>
      <w:r>
        <w:rPr>
          <w:b/>
          <w:sz w:val="32"/>
        </w:rPr>
        <w:t xml:space="preserve">Subject </w:t>
      </w:r>
      <w:r w:rsidRPr="006A5938">
        <w:rPr>
          <w:b/>
          <w:color w:val="70AD47" w:themeColor="accent6"/>
          <w:sz w:val="32"/>
        </w:rPr>
        <w:t>_</w:t>
      </w:r>
      <w:r w:rsidR="006A5938" w:rsidRPr="006A5938">
        <w:rPr>
          <w:b/>
          <w:color w:val="70AD47" w:themeColor="accent6"/>
          <w:sz w:val="32"/>
          <w:u w:val="single"/>
        </w:rPr>
        <w:t>Geometry</w:t>
      </w:r>
      <w:r w:rsidRPr="006A5938">
        <w:rPr>
          <w:b/>
          <w:color w:val="70AD47" w:themeColor="accent6"/>
          <w:sz w:val="32"/>
        </w:rPr>
        <w:t xml:space="preserve">_ </w:t>
      </w:r>
      <w:r>
        <w:rPr>
          <w:b/>
          <w:sz w:val="32"/>
        </w:rPr>
        <w:t>Dates</w:t>
      </w:r>
      <w:r w:rsidR="006A5938">
        <w:rPr>
          <w:b/>
          <w:sz w:val="32"/>
        </w:rPr>
        <w:t xml:space="preserve"> </w:t>
      </w:r>
      <w:r w:rsidRPr="006A5938">
        <w:rPr>
          <w:b/>
          <w:color w:val="70AD47" w:themeColor="accent6"/>
          <w:sz w:val="32"/>
        </w:rPr>
        <w:t>_</w:t>
      </w:r>
      <w:r w:rsidRPr="006A5938">
        <w:rPr>
          <w:b/>
          <w:color w:val="70AD47" w:themeColor="accent6"/>
          <w:sz w:val="32"/>
          <w:u w:val="single"/>
        </w:rPr>
        <w:t>WEEK 1 (4/20-4/</w:t>
      </w:r>
      <w:r w:rsidRPr="006A5938">
        <w:rPr>
          <w:color w:val="70AD47" w:themeColor="accent6"/>
          <w:sz w:val="32"/>
          <w:u w:val="single"/>
        </w:rPr>
        <w:t>24</w:t>
      </w:r>
      <w:r w:rsidRPr="0016135F">
        <w:rPr>
          <w:color w:val="70AD47" w:themeColor="accent6"/>
          <w:sz w:val="32"/>
          <w:u w:val="single"/>
        </w:rPr>
        <w:t>)</w:t>
      </w:r>
      <w:r w:rsidR="0016135F" w:rsidRPr="0016135F">
        <w:rPr>
          <w:color w:val="70AD47" w:themeColor="accent6"/>
          <w:sz w:val="32"/>
          <w:u w:val="single"/>
        </w:rPr>
        <w:t xml:space="preserve"> and Week 2 4/27 -5/1</w:t>
      </w:r>
      <w:r w:rsidR="006A5938" w:rsidRPr="0016135F">
        <w:rPr>
          <w:b/>
          <w:color w:val="70AD47" w:themeColor="accent6"/>
          <w:sz w:val="32"/>
        </w:rPr>
        <w:t xml:space="preserve">  </w:t>
      </w:r>
      <w:r w:rsidRPr="0016135F">
        <w:rPr>
          <w:b/>
          <w:color w:val="70AD47" w:themeColor="accent6"/>
          <w:sz w:val="32"/>
        </w:rPr>
        <w:t xml:space="preserve">                    </w:t>
      </w:r>
    </w:p>
    <w:p w:rsidR="00634204" w:rsidRDefault="00C660BD">
      <w:pPr>
        <w:spacing w:after="0"/>
      </w:pPr>
      <w:r>
        <w:rPr>
          <w:i/>
          <w:sz w:val="28"/>
        </w:rPr>
        <w:t>Welcome to our Distance Learning Classroom!</w:t>
      </w:r>
      <w:r>
        <w:rPr>
          <w:b/>
          <w:sz w:val="28"/>
        </w:rPr>
        <w:t xml:space="preserve">                                                          </w:t>
      </w:r>
      <w:r w:rsidR="006A5938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4"/>
        </w:rPr>
        <w:t>Student</w:t>
      </w:r>
      <w:r>
        <w:rPr>
          <w:b/>
          <w:sz w:val="28"/>
        </w:rPr>
        <w:t xml:space="preserve"> </w:t>
      </w:r>
      <w:r>
        <w:rPr>
          <w:b/>
          <w:sz w:val="24"/>
        </w:rPr>
        <w:t xml:space="preserve">Time Expectation per day: </w:t>
      </w:r>
      <w:r w:rsidRPr="006A5938">
        <w:rPr>
          <w:b/>
          <w:color w:val="70AD47" w:themeColor="accent6"/>
          <w:sz w:val="24"/>
        </w:rPr>
        <w:t>30 minutes</w:t>
      </w:r>
      <w:r>
        <w:rPr>
          <w:b/>
          <w:sz w:val="24"/>
        </w:rPr>
        <w:t xml:space="preserve"> </w:t>
      </w:r>
      <w:r w:rsidR="006A5938" w:rsidRPr="006A5938">
        <w:rPr>
          <w:b/>
          <w:color w:val="70AD47" w:themeColor="accent6"/>
          <w:sz w:val="24"/>
        </w:rPr>
        <w:t>(max)</w:t>
      </w:r>
      <w:r>
        <w:rPr>
          <w:b/>
          <w:sz w:val="24"/>
        </w:rPr>
        <w:t xml:space="preserve">               </w:t>
      </w:r>
    </w:p>
    <w:tbl>
      <w:tblPr>
        <w:tblStyle w:val="TableGrid"/>
        <w:tblW w:w="14373" w:type="dxa"/>
        <w:tblInd w:w="24" w:type="dxa"/>
        <w:tblCellMar>
          <w:top w:w="27" w:type="dxa"/>
          <w:left w:w="65" w:type="dxa"/>
          <w:right w:w="62" w:type="dxa"/>
        </w:tblCellMar>
        <w:tblLook w:val="04A0" w:firstRow="1" w:lastRow="0" w:firstColumn="1" w:lastColumn="0" w:noHBand="0" w:noVBand="1"/>
      </w:tblPr>
      <w:tblGrid>
        <w:gridCol w:w="2873"/>
        <w:gridCol w:w="2300"/>
        <w:gridCol w:w="576"/>
        <w:gridCol w:w="1723"/>
        <w:gridCol w:w="1153"/>
        <w:gridCol w:w="1147"/>
        <w:gridCol w:w="1726"/>
        <w:gridCol w:w="576"/>
        <w:gridCol w:w="2299"/>
      </w:tblGrid>
      <w:tr w:rsidR="00634204" w:rsidTr="00B7775E">
        <w:trPr>
          <w:trHeight w:val="1571"/>
        </w:trPr>
        <w:tc>
          <w:tcPr>
            <w:tcW w:w="2873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6135F" w:rsidRDefault="00C660BD" w:rsidP="00B7775E">
            <w:pPr>
              <w:ind w:left="43" w:right="381"/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Content Area &amp; Materials </w:t>
            </w:r>
          </w:p>
          <w:p w:rsidR="0016135F" w:rsidRPr="006A5938" w:rsidRDefault="0016135F" w:rsidP="0016135F">
            <w:pPr>
              <w:ind w:left="43"/>
              <w:rPr>
                <w:color w:val="70AD47" w:themeColor="accent6"/>
              </w:rPr>
            </w:pPr>
            <w:r w:rsidRPr="006A5938">
              <w:rPr>
                <w:b/>
                <w:color w:val="70AD47" w:themeColor="accent6"/>
                <w:sz w:val="36"/>
              </w:rPr>
              <w:t>Geometry</w:t>
            </w:r>
          </w:p>
          <w:p w:rsidR="0016135F" w:rsidRDefault="0016135F">
            <w:pPr>
              <w:ind w:left="43" w:right="381"/>
              <w:jc w:val="both"/>
            </w:pPr>
          </w:p>
        </w:tc>
        <w:tc>
          <w:tcPr>
            <w:tcW w:w="2876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04" w:rsidRDefault="00C660BD">
            <w:pPr>
              <w:ind w:left="43"/>
            </w:pPr>
            <w:r>
              <w:rPr>
                <w:b/>
                <w:sz w:val="36"/>
              </w:rPr>
              <w:t xml:space="preserve">Learning Objectives </w:t>
            </w:r>
          </w:p>
        </w:tc>
        <w:tc>
          <w:tcPr>
            <w:tcW w:w="2876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04" w:rsidRDefault="00C660BD">
            <w:pPr>
              <w:ind w:left="43"/>
            </w:pPr>
            <w:r>
              <w:rPr>
                <w:b/>
                <w:sz w:val="36"/>
              </w:rPr>
              <w:t xml:space="preserve">Tasks </w:t>
            </w:r>
          </w:p>
          <w:p w:rsidR="00634204" w:rsidRDefault="00C660BD">
            <w:pPr>
              <w:ind w:left="43"/>
            </w:pPr>
            <w:r>
              <w:rPr>
                <w:b/>
                <w:sz w:val="36"/>
              </w:rPr>
              <w:t xml:space="preserve"> </w:t>
            </w:r>
          </w:p>
          <w:p w:rsidR="00634204" w:rsidRPr="006A5938" w:rsidRDefault="00B7775E">
            <w:pPr>
              <w:numPr>
                <w:ilvl w:val="0"/>
                <w:numId w:val="1"/>
              </w:numPr>
              <w:ind w:hanging="269"/>
              <w:rPr>
                <w:color w:val="70AD47" w:themeColor="accent6"/>
              </w:rPr>
            </w:pPr>
            <w:r>
              <w:rPr>
                <w:b/>
                <w:color w:val="70AD47" w:themeColor="accent6"/>
                <w:sz w:val="24"/>
              </w:rPr>
              <w:t>Paper Packet</w:t>
            </w:r>
            <w:r w:rsidR="00C660BD" w:rsidRPr="006A5938">
              <w:rPr>
                <w:b/>
                <w:color w:val="70AD47" w:themeColor="accent6"/>
                <w:sz w:val="24"/>
              </w:rPr>
              <w:t xml:space="preserve"> Option </w:t>
            </w:r>
          </w:p>
          <w:p w:rsidR="00634204" w:rsidRPr="00B7775E" w:rsidRDefault="00C660BD" w:rsidP="00B7775E">
            <w:pPr>
              <w:numPr>
                <w:ilvl w:val="0"/>
                <w:numId w:val="1"/>
              </w:numPr>
              <w:ind w:hanging="269"/>
              <w:rPr>
                <w:color w:val="70AD47" w:themeColor="accent6"/>
              </w:rPr>
            </w:pPr>
            <w:r w:rsidRPr="006A5938">
              <w:rPr>
                <w:color w:val="70AD47" w:themeColor="accent6"/>
                <w:sz w:val="24"/>
              </w:rPr>
              <w:t xml:space="preserve">Digital Option </w:t>
            </w:r>
          </w:p>
        </w:tc>
        <w:tc>
          <w:tcPr>
            <w:tcW w:w="2873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04" w:rsidRDefault="00C660BD">
            <w:pPr>
              <w:ind w:left="41"/>
            </w:pPr>
            <w:r>
              <w:rPr>
                <w:b/>
                <w:sz w:val="36"/>
              </w:rPr>
              <w:t xml:space="preserve">Check-in </w:t>
            </w:r>
          </w:p>
          <w:p w:rsidR="00634204" w:rsidRDefault="00C660BD">
            <w:pPr>
              <w:ind w:left="41"/>
            </w:pPr>
            <w:r>
              <w:rPr>
                <w:b/>
                <w:sz w:val="36"/>
              </w:rPr>
              <w:t xml:space="preserve">Opportunities </w:t>
            </w:r>
          </w:p>
          <w:p w:rsidR="00282DC5" w:rsidRDefault="00282DC5" w:rsidP="00B7775E">
            <w:r w:rsidRPr="00282DC5">
              <w:rPr>
                <w:color w:val="70AD47" w:themeColor="accent6"/>
                <w:sz w:val="24"/>
              </w:rPr>
              <w:t xml:space="preserve"> </w:t>
            </w:r>
          </w:p>
        </w:tc>
        <w:tc>
          <w:tcPr>
            <w:tcW w:w="2875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34204" w:rsidRDefault="00C660BD">
            <w:pPr>
              <w:ind w:left="43"/>
            </w:pPr>
            <w:r>
              <w:rPr>
                <w:b/>
                <w:sz w:val="36"/>
              </w:rPr>
              <w:t xml:space="preserve">Submission of </w:t>
            </w:r>
          </w:p>
          <w:p w:rsidR="00634204" w:rsidRDefault="00C660BD">
            <w:pPr>
              <w:ind w:left="43"/>
            </w:pPr>
            <w:r>
              <w:rPr>
                <w:b/>
                <w:sz w:val="36"/>
              </w:rPr>
              <w:t xml:space="preserve">Work for Grades </w:t>
            </w:r>
          </w:p>
          <w:p w:rsidR="00634204" w:rsidRDefault="00C660BD" w:rsidP="00B7775E">
            <w:pPr>
              <w:numPr>
                <w:ilvl w:val="0"/>
                <w:numId w:val="3"/>
              </w:numPr>
              <w:ind w:hanging="180"/>
            </w:pPr>
            <w:r w:rsidRPr="006A5938">
              <w:rPr>
                <w:color w:val="70AD47" w:themeColor="accent6"/>
                <w:sz w:val="24"/>
              </w:rPr>
              <w:t xml:space="preserve">Method: </w:t>
            </w:r>
            <w:r w:rsidRPr="00B7775E">
              <w:rPr>
                <w:color w:val="70AD47" w:themeColor="accent6"/>
                <w:sz w:val="24"/>
              </w:rPr>
              <w:t xml:space="preserve">Scan, photo, </w:t>
            </w:r>
            <w:r w:rsidR="00B7775E" w:rsidRPr="00B7775E">
              <w:rPr>
                <w:color w:val="70AD47" w:themeColor="accent6"/>
                <w:sz w:val="24"/>
              </w:rPr>
              <w:t>email</w:t>
            </w:r>
            <w:r w:rsidRPr="00B7775E">
              <w:rPr>
                <w:color w:val="70AD47" w:themeColor="accent6"/>
                <w:sz w:val="24"/>
              </w:rPr>
              <w:t xml:space="preserve">, or deliver </w:t>
            </w:r>
          </w:p>
        </w:tc>
      </w:tr>
      <w:tr w:rsidR="00634204">
        <w:trPr>
          <w:trHeight w:val="5199"/>
        </w:trPr>
        <w:tc>
          <w:tcPr>
            <w:tcW w:w="2873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634204" w:rsidRPr="006A5938" w:rsidRDefault="00C660BD" w:rsidP="00946A32">
            <w:pPr>
              <w:rPr>
                <w:color w:val="70AD47" w:themeColor="accent6"/>
              </w:rPr>
            </w:pPr>
            <w:r w:rsidRPr="006A5938">
              <w:rPr>
                <w:b/>
                <w:color w:val="70AD47" w:themeColor="accent6"/>
                <w:sz w:val="36"/>
              </w:rPr>
              <w:t xml:space="preserve">PAPER PACKET </w:t>
            </w:r>
          </w:p>
          <w:p w:rsidR="000421E7" w:rsidRPr="0016135F" w:rsidRDefault="000421E7" w:rsidP="00DB7187">
            <w:pPr>
              <w:numPr>
                <w:ilvl w:val="0"/>
                <w:numId w:val="4"/>
              </w:numPr>
              <w:ind w:left="337" w:hanging="337"/>
              <w:rPr>
                <w:b/>
                <w:color w:val="70AD47" w:themeColor="accent6"/>
              </w:rPr>
            </w:pPr>
            <w:r w:rsidRPr="0016135F">
              <w:rPr>
                <w:b/>
                <w:color w:val="70AD47" w:themeColor="accent6"/>
              </w:rPr>
              <w:t>Weekly Planner (this sheet)</w:t>
            </w:r>
          </w:p>
          <w:p w:rsidR="00634204" w:rsidRPr="006A5938" w:rsidRDefault="000421E7" w:rsidP="00DB7187">
            <w:pPr>
              <w:numPr>
                <w:ilvl w:val="0"/>
                <w:numId w:val="4"/>
              </w:numPr>
              <w:ind w:left="337" w:hanging="337"/>
              <w:rPr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Instruction Guide</w:t>
            </w:r>
          </w:p>
          <w:p w:rsidR="00634204" w:rsidRPr="006A5938" w:rsidRDefault="000421E7" w:rsidP="00DB7187">
            <w:pPr>
              <w:numPr>
                <w:ilvl w:val="0"/>
                <w:numId w:val="4"/>
              </w:numPr>
              <w:ind w:left="337" w:hanging="337"/>
              <w:rPr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Sine/Cosine/Tangent Worksheet</w:t>
            </w:r>
            <w:r w:rsidR="00C660BD" w:rsidRPr="006A5938">
              <w:rPr>
                <w:b/>
                <w:color w:val="70AD47" w:themeColor="accent6"/>
              </w:rPr>
              <w:t xml:space="preserve"> </w:t>
            </w:r>
            <w:r w:rsidR="0016135F">
              <w:rPr>
                <w:b/>
                <w:color w:val="70AD47" w:themeColor="accent6"/>
              </w:rPr>
              <w:t>(2 worksheets in 1)</w:t>
            </w:r>
          </w:p>
          <w:p w:rsidR="00634204" w:rsidRPr="006A5938" w:rsidRDefault="000421E7" w:rsidP="00DB7187">
            <w:pPr>
              <w:numPr>
                <w:ilvl w:val="0"/>
                <w:numId w:val="4"/>
              </w:numPr>
              <w:spacing w:after="87"/>
              <w:ind w:left="337" w:hanging="337"/>
              <w:rPr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3 Special Right Triangle </w:t>
            </w:r>
            <w:r w:rsidR="00C660BD" w:rsidRPr="006A5938">
              <w:rPr>
                <w:b/>
                <w:color w:val="70AD47" w:themeColor="accent6"/>
              </w:rPr>
              <w:t>W</w:t>
            </w:r>
            <w:r>
              <w:rPr>
                <w:b/>
                <w:color w:val="70AD47" w:themeColor="accent6"/>
              </w:rPr>
              <w:t>orksheets</w:t>
            </w:r>
          </w:p>
          <w:p w:rsidR="00634204" w:rsidRDefault="00C660BD" w:rsidP="00DB7187">
            <w:pPr>
              <w:ind w:left="337" w:hanging="337"/>
              <w:rPr>
                <w:b/>
                <w:color w:val="70AD47" w:themeColor="accent6"/>
                <w:sz w:val="36"/>
              </w:rPr>
            </w:pPr>
            <w:r w:rsidRPr="006A5938">
              <w:rPr>
                <w:b/>
                <w:color w:val="70AD47" w:themeColor="accent6"/>
                <w:sz w:val="36"/>
              </w:rPr>
              <w:t xml:space="preserve"> </w:t>
            </w:r>
            <w:r w:rsidR="001E67BA">
              <w:rPr>
                <w:b/>
                <w:color w:val="70AD47" w:themeColor="accent6"/>
                <w:sz w:val="36"/>
              </w:rPr>
              <w:t>Digital Op</w:t>
            </w:r>
            <w:r w:rsidR="0016135F">
              <w:rPr>
                <w:b/>
                <w:color w:val="70AD47" w:themeColor="accent6"/>
                <w:sz w:val="36"/>
              </w:rPr>
              <w:t>tion</w:t>
            </w:r>
          </w:p>
          <w:p w:rsidR="0016135F" w:rsidRPr="0016135F" w:rsidRDefault="0016135F" w:rsidP="00DB7187">
            <w:pPr>
              <w:numPr>
                <w:ilvl w:val="0"/>
                <w:numId w:val="4"/>
              </w:numPr>
              <w:ind w:left="337" w:hanging="337"/>
              <w:rPr>
                <w:b/>
                <w:color w:val="70AD47" w:themeColor="accent6"/>
              </w:rPr>
            </w:pPr>
            <w:r w:rsidRPr="0016135F">
              <w:rPr>
                <w:b/>
                <w:color w:val="70AD47" w:themeColor="accent6"/>
              </w:rPr>
              <w:t>Weekly Planner (this sheet)</w:t>
            </w:r>
          </w:p>
          <w:p w:rsidR="0016135F" w:rsidRPr="006A5938" w:rsidRDefault="0016135F" w:rsidP="00DB7187">
            <w:pPr>
              <w:numPr>
                <w:ilvl w:val="0"/>
                <w:numId w:val="4"/>
              </w:numPr>
              <w:ind w:left="337" w:hanging="337"/>
              <w:rPr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Instruction Guide</w:t>
            </w:r>
          </w:p>
          <w:p w:rsidR="0016135F" w:rsidRPr="006A5938" w:rsidRDefault="0016135F" w:rsidP="00DB7187">
            <w:pPr>
              <w:numPr>
                <w:ilvl w:val="0"/>
                <w:numId w:val="4"/>
              </w:numPr>
              <w:ind w:left="337" w:hanging="337"/>
              <w:rPr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Sine/Cosine/Tangent Worksheet</w:t>
            </w:r>
            <w:r w:rsidRPr="006A5938">
              <w:rPr>
                <w:b/>
                <w:color w:val="70AD47" w:themeColor="accent6"/>
              </w:rPr>
              <w:t xml:space="preserve"> </w:t>
            </w:r>
            <w:r>
              <w:rPr>
                <w:b/>
                <w:color w:val="70AD47" w:themeColor="accent6"/>
              </w:rPr>
              <w:t>(2 worksheets in 1)</w:t>
            </w:r>
          </w:p>
          <w:p w:rsidR="0016135F" w:rsidRPr="006A5938" w:rsidRDefault="0016135F" w:rsidP="00DB7187">
            <w:pPr>
              <w:numPr>
                <w:ilvl w:val="0"/>
                <w:numId w:val="4"/>
              </w:numPr>
              <w:spacing w:after="87"/>
              <w:ind w:left="337" w:hanging="337"/>
              <w:rPr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3 Special Right Triangle </w:t>
            </w:r>
            <w:r w:rsidRPr="006A5938">
              <w:rPr>
                <w:b/>
                <w:color w:val="70AD47" w:themeColor="accent6"/>
              </w:rPr>
              <w:t>W</w:t>
            </w:r>
            <w:r>
              <w:rPr>
                <w:b/>
                <w:color w:val="70AD47" w:themeColor="accent6"/>
              </w:rPr>
              <w:t>orksheets</w:t>
            </w:r>
          </w:p>
          <w:p w:rsidR="0016135F" w:rsidRPr="006A5938" w:rsidRDefault="0016135F">
            <w:pPr>
              <w:ind w:left="43"/>
              <w:rPr>
                <w:color w:val="70AD47" w:themeColor="accent6"/>
              </w:rPr>
            </w:pPr>
          </w:p>
          <w:p w:rsidR="00634204" w:rsidRPr="006A5938" w:rsidRDefault="00C660BD" w:rsidP="000421E7">
            <w:pPr>
              <w:ind w:left="763"/>
              <w:rPr>
                <w:color w:val="70AD47" w:themeColor="accent6"/>
              </w:rPr>
            </w:pPr>
            <w:r w:rsidRPr="006A5938">
              <w:rPr>
                <w:b/>
                <w:color w:val="70AD47" w:themeColor="accent6"/>
              </w:rPr>
              <w:t xml:space="preserve">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634204" w:rsidRPr="006A5938" w:rsidRDefault="00C660BD">
            <w:pPr>
              <w:ind w:left="43"/>
              <w:rPr>
                <w:color w:val="70AD47" w:themeColor="accent6"/>
              </w:rPr>
            </w:pPr>
            <w:r w:rsidRPr="006A5938">
              <w:rPr>
                <w:b/>
                <w:color w:val="70AD47" w:themeColor="accent6"/>
              </w:rPr>
              <w:t xml:space="preserve">ESSENTIAL QUESTION: </w:t>
            </w:r>
          </w:p>
          <w:p w:rsidR="00634204" w:rsidRPr="006A5938" w:rsidRDefault="000421E7">
            <w:pPr>
              <w:spacing w:after="1" w:line="239" w:lineRule="auto"/>
              <w:ind w:left="43"/>
              <w:rPr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How to use Trigonometry to solve for missing sides and angles of right triangles</w:t>
            </w:r>
            <w:r w:rsidR="00C660BD" w:rsidRPr="006A5938">
              <w:rPr>
                <w:b/>
                <w:color w:val="70AD47" w:themeColor="accent6"/>
              </w:rPr>
              <w:t xml:space="preserve">? </w:t>
            </w:r>
          </w:p>
          <w:p w:rsidR="00634204" w:rsidRPr="006A5938" w:rsidRDefault="00C660BD">
            <w:pPr>
              <w:ind w:left="43"/>
              <w:rPr>
                <w:color w:val="70AD47" w:themeColor="accent6"/>
              </w:rPr>
            </w:pPr>
            <w:r w:rsidRPr="006A5938">
              <w:rPr>
                <w:b/>
                <w:color w:val="70AD47" w:themeColor="accent6"/>
              </w:rPr>
              <w:t xml:space="preserve"> </w:t>
            </w:r>
          </w:p>
          <w:p w:rsidR="00634204" w:rsidRPr="006A5938" w:rsidRDefault="00C660BD">
            <w:pPr>
              <w:ind w:left="43"/>
              <w:rPr>
                <w:color w:val="70AD47" w:themeColor="accent6"/>
              </w:rPr>
            </w:pPr>
            <w:r w:rsidRPr="006A5938">
              <w:rPr>
                <w:b/>
                <w:color w:val="70AD47" w:themeColor="accent6"/>
              </w:rPr>
              <w:t xml:space="preserve">STUDENTS WILL… </w:t>
            </w:r>
          </w:p>
          <w:p w:rsidR="00634204" w:rsidRPr="006A5938" w:rsidRDefault="00C660BD">
            <w:pPr>
              <w:spacing w:line="239" w:lineRule="auto"/>
              <w:ind w:left="43" w:right="166"/>
              <w:jc w:val="both"/>
              <w:rPr>
                <w:color w:val="70AD47" w:themeColor="accent6"/>
              </w:rPr>
            </w:pPr>
            <w:r w:rsidRPr="006A5938">
              <w:rPr>
                <w:b/>
                <w:color w:val="70AD47" w:themeColor="accent6"/>
              </w:rPr>
              <w:t xml:space="preserve">UNDERSTAND AND BE ABLE TO EXPLAIN WHAT </w:t>
            </w:r>
            <w:r w:rsidR="001E67BA">
              <w:rPr>
                <w:b/>
                <w:color w:val="70AD47" w:themeColor="accent6"/>
              </w:rPr>
              <w:t>Sine, Cosine, and Tangent are.</w:t>
            </w:r>
          </w:p>
          <w:p w:rsidR="00634204" w:rsidRPr="006A5938" w:rsidRDefault="00C660BD">
            <w:pPr>
              <w:ind w:left="43"/>
              <w:rPr>
                <w:color w:val="70AD47" w:themeColor="accent6"/>
              </w:rPr>
            </w:pPr>
            <w:r w:rsidRPr="006A5938">
              <w:rPr>
                <w:b/>
                <w:color w:val="70AD47" w:themeColor="accent6"/>
              </w:rPr>
              <w:t xml:space="preserve"> </w:t>
            </w:r>
          </w:p>
          <w:p w:rsidR="00634204" w:rsidRPr="006A5938" w:rsidRDefault="00C660BD">
            <w:pPr>
              <w:ind w:left="43"/>
              <w:rPr>
                <w:color w:val="70AD47" w:themeColor="accent6"/>
              </w:rPr>
            </w:pPr>
            <w:r w:rsidRPr="006A5938">
              <w:rPr>
                <w:b/>
                <w:color w:val="70AD47" w:themeColor="accent6"/>
              </w:rPr>
              <w:t xml:space="preserve">KNOW THE DIFFERENCE </w:t>
            </w:r>
          </w:p>
          <w:p w:rsidR="00634204" w:rsidRPr="006A5938" w:rsidRDefault="00C660BD" w:rsidP="001E67BA">
            <w:pPr>
              <w:ind w:left="43"/>
              <w:rPr>
                <w:color w:val="70AD47" w:themeColor="accent6"/>
              </w:rPr>
            </w:pPr>
            <w:r w:rsidRPr="006A5938">
              <w:rPr>
                <w:b/>
                <w:color w:val="70AD47" w:themeColor="accent6"/>
              </w:rPr>
              <w:t xml:space="preserve">BETWEEN </w:t>
            </w:r>
            <w:r w:rsidR="001E67BA">
              <w:rPr>
                <w:b/>
                <w:color w:val="70AD47" w:themeColor="accent6"/>
              </w:rPr>
              <w:t>a 45-45-90 triangle and a 30-60-90 triangle.</w:t>
            </w:r>
          </w:p>
          <w:p w:rsidR="00634204" w:rsidRPr="006A5938" w:rsidRDefault="00C660BD">
            <w:pPr>
              <w:ind w:left="43"/>
              <w:rPr>
                <w:color w:val="70AD47" w:themeColor="accent6"/>
              </w:rPr>
            </w:pPr>
            <w:r w:rsidRPr="006A5938">
              <w:rPr>
                <w:b/>
                <w:color w:val="70AD47" w:themeColor="accent6"/>
              </w:rPr>
              <w:t xml:space="preserve"> </w:t>
            </w:r>
          </w:p>
          <w:p w:rsidR="00634204" w:rsidRPr="001E67BA" w:rsidRDefault="001E67BA">
            <w:pPr>
              <w:ind w:left="43"/>
              <w:jc w:val="both"/>
              <w:rPr>
                <w:b/>
                <w:color w:val="70AD47" w:themeColor="accent6"/>
              </w:rPr>
            </w:pPr>
            <w:r w:rsidRPr="001E67BA">
              <w:rPr>
                <w:b/>
                <w:color w:val="70AD47" w:themeColor="accent6"/>
              </w:rPr>
              <w:t xml:space="preserve">Know how to apply the </w:t>
            </w:r>
            <w:proofErr w:type="gramStart"/>
            <w:r w:rsidRPr="001E67BA">
              <w:rPr>
                <w:b/>
                <w:color w:val="70AD47" w:themeColor="accent6"/>
              </w:rPr>
              <w:t>formula’s</w:t>
            </w:r>
            <w:proofErr w:type="gramEnd"/>
            <w:r w:rsidRPr="001E67BA">
              <w:rPr>
                <w:b/>
                <w:color w:val="70AD47" w:themeColor="accent6"/>
              </w:rPr>
              <w:t xml:space="preserve"> of special right triangles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634204" w:rsidRDefault="00C660BD" w:rsidP="0016135F">
            <w:pPr>
              <w:ind w:left="43"/>
              <w:rPr>
                <w:color w:val="70AD47" w:themeColor="accent6"/>
              </w:rPr>
            </w:pPr>
            <w:r w:rsidRPr="006A5938">
              <w:rPr>
                <w:b/>
                <w:color w:val="70AD47" w:themeColor="accent6"/>
              </w:rPr>
              <w:t xml:space="preserve">PAPER </w:t>
            </w:r>
            <w:proofErr w:type="gramStart"/>
            <w:r w:rsidRPr="006A5938">
              <w:rPr>
                <w:b/>
                <w:color w:val="70AD47" w:themeColor="accent6"/>
              </w:rPr>
              <w:t xml:space="preserve">PACKET </w:t>
            </w:r>
            <w:r w:rsidR="0016135F">
              <w:rPr>
                <w:b/>
                <w:color w:val="70AD47" w:themeColor="accent6"/>
              </w:rPr>
              <w:t>:</w:t>
            </w:r>
            <w:proofErr w:type="gramEnd"/>
            <w:r w:rsidR="0016135F">
              <w:rPr>
                <w:b/>
                <w:color w:val="70AD47" w:themeColor="accent6"/>
              </w:rPr>
              <w:t xml:space="preserve"> </w:t>
            </w:r>
            <w:r w:rsidR="0016135F">
              <w:rPr>
                <w:color w:val="70AD47" w:themeColor="accent6"/>
              </w:rPr>
              <w:t>If you picked up a paper packet you are expected to turn in the 5 worksheets completed in order to get credit for week 1 and week 2. They can be done on the handout or on a separate piece of paper. The district will announce when you can turn in.</w:t>
            </w:r>
          </w:p>
          <w:p w:rsidR="0016135F" w:rsidRDefault="0016135F" w:rsidP="0016135F">
            <w:pPr>
              <w:ind w:left="43"/>
              <w:rPr>
                <w:color w:val="70AD47" w:themeColor="accent6"/>
              </w:rPr>
            </w:pPr>
          </w:p>
          <w:p w:rsidR="00634204" w:rsidRPr="006A5938" w:rsidRDefault="0016135F" w:rsidP="00B7775E">
            <w:pPr>
              <w:ind w:left="43"/>
              <w:rPr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DIGITAL </w:t>
            </w:r>
            <w:proofErr w:type="gramStart"/>
            <w:r>
              <w:rPr>
                <w:b/>
                <w:color w:val="70AD47" w:themeColor="accent6"/>
              </w:rPr>
              <w:t>OPTION</w:t>
            </w:r>
            <w:r w:rsidRPr="006A5938">
              <w:rPr>
                <w:b/>
                <w:color w:val="70AD47" w:themeColor="accent6"/>
              </w:rPr>
              <w:t xml:space="preserve"> </w:t>
            </w:r>
            <w:r>
              <w:rPr>
                <w:b/>
                <w:color w:val="70AD47" w:themeColor="accent6"/>
              </w:rPr>
              <w:t>:</w:t>
            </w:r>
            <w:proofErr w:type="gramEnd"/>
            <w:r>
              <w:rPr>
                <w:b/>
                <w:color w:val="70AD47" w:themeColor="accent6"/>
              </w:rPr>
              <w:t xml:space="preserve"> </w:t>
            </w:r>
            <w:r>
              <w:rPr>
                <w:color w:val="70AD47" w:themeColor="accent6"/>
              </w:rPr>
              <w:t xml:space="preserve">You are welcome to view handouts online and do the work on a separate sheet of paper. You are also welcome to print at home if that is an option. Once you complete all 5 handouts please </w:t>
            </w:r>
            <w:proofErr w:type="gramStart"/>
            <w:r>
              <w:rPr>
                <w:color w:val="70AD47" w:themeColor="accent6"/>
              </w:rPr>
              <w:t>scan, or</w:t>
            </w:r>
            <w:proofErr w:type="gramEnd"/>
            <w:r>
              <w:rPr>
                <w:color w:val="70AD47" w:themeColor="accent6"/>
              </w:rPr>
              <w:t xml:space="preserve"> take a picture of all work. Email the scanned file or the picture to your teacher. Please send all work at the same time.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634204" w:rsidRPr="006A5938" w:rsidRDefault="00C660BD">
            <w:pPr>
              <w:ind w:left="41"/>
              <w:rPr>
                <w:color w:val="70AD47" w:themeColor="accent6"/>
              </w:rPr>
            </w:pPr>
            <w:r w:rsidRPr="006A5938">
              <w:rPr>
                <w:b/>
                <w:color w:val="70AD47" w:themeColor="accent6"/>
              </w:rPr>
              <w:t xml:space="preserve">MR. </w:t>
            </w:r>
            <w:r w:rsidR="0016135F">
              <w:rPr>
                <w:b/>
                <w:color w:val="70AD47" w:themeColor="accent6"/>
              </w:rPr>
              <w:t>HERN</w:t>
            </w:r>
            <w:r w:rsidRPr="006A5938">
              <w:rPr>
                <w:b/>
                <w:color w:val="70AD47" w:themeColor="accent6"/>
              </w:rPr>
              <w:t xml:space="preserve"> IS AVAILABLE </w:t>
            </w:r>
          </w:p>
          <w:p w:rsidR="00634204" w:rsidRPr="006A5938" w:rsidRDefault="00C660BD">
            <w:pPr>
              <w:ind w:left="41"/>
              <w:rPr>
                <w:color w:val="70AD47" w:themeColor="accent6"/>
              </w:rPr>
            </w:pPr>
            <w:r w:rsidRPr="006A5938">
              <w:rPr>
                <w:b/>
                <w:color w:val="70AD47" w:themeColor="accent6"/>
              </w:rPr>
              <w:t xml:space="preserve">DURING OFFICE HOURS AT </w:t>
            </w:r>
          </w:p>
          <w:p w:rsidR="00634204" w:rsidRPr="006A5938" w:rsidRDefault="00C660BD">
            <w:pPr>
              <w:ind w:left="41"/>
              <w:rPr>
                <w:color w:val="70AD47" w:themeColor="accent6"/>
              </w:rPr>
            </w:pPr>
            <w:r w:rsidRPr="006A5938">
              <w:rPr>
                <w:b/>
                <w:color w:val="70AD47" w:themeColor="accent6"/>
              </w:rPr>
              <w:t xml:space="preserve">THE TIMES INDICATED </w:t>
            </w:r>
          </w:p>
          <w:p w:rsidR="00634204" w:rsidRPr="006A5938" w:rsidRDefault="00C660BD">
            <w:pPr>
              <w:spacing w:line="239" w:lineRule="auto"/>
              <w:ind w:left="41"/>
              <w:rPr>
                <w:color w:val="70AD47" w:themeColor="accent6"/>
              </w:rPr>
            </w:pPr>
            <w:r w:rsidRPr="006A5938">
              <w:rPr>
                <w:b/>
                <w:color w:val="70AD47" w:themeColor="accent6"/>
              </w:rPr>
              <w:t xml:space="preserve">BELOW. YOU CAN REACH MR. </w:t>
            </w:r>
            <w:r w:rsidR="0016135F">
              <w:rPr>
                <w:b/>
                <w:color w:val="70AD47" w:themeColor="accent6"/>
              </w:rPr>
              <w:t>H</w:t>
            </w:r>
            <w:r w:rsidRPr="006A5938">
              <w:rPr>
                <w:b/>
                <w:color w:val="70AD47" w:themeColor="accent6"/>
              </w:rPr>
              <w:t>E</w:t>
            </w:r>
            <w:r w:rsidR="0016135F">
              <w:rPr>
                <w:b/>
                <w:color w:val="70AD47" w:themeColor="accent6"/>
              </w:rPr>
              <w:t>R</w:t>
            </w:r>
            <w:r w:rsidRPr="006A5938">
              <w:rPr>
                <w:b/>
                <w:color w:val="70AD47" w:themeColor="accent6"/>
              </w:rPr>
              <w:t xml:space="preserve">N DURING </w:t>
            </w:r>
          </w:p>
          <w:p w:rsidR="00634204" w:rsidRPr="006A5938" w:rsidRDefault="00C660BD">
            <w:pPr>
              <w:spacing w:after="23"/>
              <w:ind w:left="41"/>
              <w:rPr>
                <w:color w:val="70AD47" w:themeColor="accent6"/>
              </w:rPr>
            </w:pPr>
            <w:r w:rsidRPr="006A5938">
              <w:rPr>
                <w:b/>
                <w:color w:val="70AD47" w:themeColor="accent6"/>
              </w:rPr>
              <w:t xml:space="preserve">THESE OFFICE HOURS VIA: </w:t>
            </w:r>
          </w:p>
          <w:p w:rsidR="00282DC5" w:rsidRPr="00282DC5" w:rsidRDefault="00C660BD" w:rsidP="00DB7187">
            <w:pPr>
              <w:numPr>
                <w:ilvl w:val="0"/>
                <w:numId w:val="6"/>
              </w:numPr>
              <w:spacing w:line="241" w:lineRule="auto"/>
              <w:ind w:left="447" w:hanging="270"/>
              <w:rPr>
                <w:color w:val="auto"/>
              </w:rPr>
            </w:pPr>
            <w:r w:rsidRPr="00282DC5">
              <w:rPr>
                <w:color w:val="auto"/>
              </w:rPr>
              <w:t>ZOOM</w:t>
            </w:r>
          </w:p>
          <w:p w:rsidR="00282DC5" w:rsidRDefault="00DB7187" w:rsidP="00DB7187">
            <w:pPr>
              <w:spacing w:line="241" w:lineRule="auto"/>
              <w:ind w:left="447" w:hanging="270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     </w:t>
            </w:r>
            <w:r w:rsidR="00282DC5">
              <w:rPr>
                <w:color w:val="70AD47" w:themeColor="accent6"/>
              </w:rPr>
              <w:t>Personal Meeting ID</w:t>
            </w:r>
          </w:p>
          <w:p w:rsidR="0077336F" w:rsidRDefault="0077336F" w:rsidP="00DB7187">
            <w:pPr>
              <w:spacing w:line="241" w:lineRule="auto"/>
              <w:ind w:left="447" w:hanging="270"/>
              <w:rPr>
                <w:color w:val="70AD47" w:themeColor="accent6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460-049-968</w:t>
            </w:r>
            <w:r w:rsidR="00DB7187">
              <w:rPr>
                <w:color w:val="70AD47" w:themeColor="accent6"/>
              </w:rPr>
              <w:t xml:space="preserve"> </w:t>
            </w:r>
          </w:p>
          <w:p w:rsidR="00282DC5" w:rsidRDefault="00DB7187" w:rsidP="00DB7187">
            <w:pPr>
              <w:spacing w:line="241" w:lineRule="auto"/>
              <w:ind w:left="447" w:hanging="270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    </w:t>
            </w:r>
            <w:r w:rsidR="00282DC5">
              <w:rPr>
                <w:color w:val="70AD47" w:themeColor="accent6"/>
              </w:rPr>
              <w:t>Password</w:t>
            </w:r>
          </w:p>
          <w:p w:rsidR="0077336F" w:rsidRPr="0077336F" w:rsidRDefault="0077336F" w:rsidP="00DB7187">
            <w:pPr>
              <w:numPr>
                <w:ilvl w:val="0"/>
                <w:numId w:val="6"/>
              </w:numPr>
              <w:ind w:left="447" w:hanging="270"/>
              <w:rPr>
                <w:color w:val="auto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THS12345</w:t>
            </w:r>
          </w:p>
          <w:p w:rsidR="00282DC5" w:rsidRPr="00282DC5" w:rsidRDefault="00282DC5" w:rsidP="00DB7187">
            <w:pPr>
              <w:numPr>
                <w:ilvl w:val="0"/>
                <w:numId w:val="6"/>
              </w:numPr>
              <w:ind w:left="447" w:hanging="270"/>
              <w:rPr>
                <w:color w:val="auto"/>
              </w:rPr>
            </w:pPr>
            <w:r w:rsidRPr="00282DC5">
              <w:rPr>
                <w:color w:val="auto"/>
              </w:rPr>
              <w:t>Email</w:t>
            </w:r>
            <w:bookmarkStart w:id="0" w:name="_GoBack"/>
            <w:bookmarkEnd w:id="0"/>
          </w:p>
          <w:p w:rsidR="00634204" w:rsidRPr="006A5938" w:rsidRDefault="00DB7187" w:rsidP="00DB7187">
            <w:pPr>
              <w:ind w:left="447" w:hanging="270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     </w:t>
            </w:r>
            <w:r w:rsidR="00282DC5">
              <w:rPr>
                <w:color w:val="70AD47" w:themeColor="accent6"/>
              </w:rPr>
              <w:t>rhern@tusd.net</w:t>
            </w:r>
          </w:p>
          <w:p w:rsidR="00634204" w:rsidRPr="00282DC5" w:rsidRDefault="00C660BD" w:rsidP="00DB7187">
            <w:pPr>
              <w:numPr>
                <w:ilvl w:val="0"/>
                <w:numId w:val="6"/>
              </w:numPr>
              <w:ind w:left="447" w:hanging="270"/>
              <w:rPr>
                <w:color w:val="auto"/>
              </w:rPr>
            </w:pPr>
            <w:r w:rsidRPr="00282DC5">
              <w:rPr>
                <w:color w:val="auto"/>
              </w:rPr>
              <w:t xml:space="preserve">PHONE NUMBER </w:t>
            </w:r>
          </w:p>
          <w:p w:rsidR="00634204" w:rsidRPr="00282DC5" w:rsidRDefault="00DB7187" w:rsidP="00DB7187">
            <w:pPr>
              <w:ind w:left="447" w:hanging="270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     </w:t>
            </w:r>
            <w:r w:rsidR="00C660BD" w:rsidRPr="00282DC5">
              <w:rPr>
                <w:color w:val="70AD47" w:themeColor="accent6"/>
              </w:rPr>
              <w:t>(</w:t>
            </w:r>
            <w:r w:rsidR="00282DC5" w:rsidRPr="00282DC5">
              <w:rPr>
                <w:color w:val="70AD47" w:themeColor="accent6"/>
              </w:rPr>
              <w:t>Google Voice #</w:t>
            </w:r>
            <w:r w:rsidR="00C660BD" w:rsidRPr="00282DC5">
              <w:rPr>
                <w:color w:val="70AD47" w:themeColor="accent6"/>
              </w:rPr>
              <w:t xml:space="preserve">) </w:t>
            </w:r>
          </w:p>
          <w:p w:rsidR="00634204" w:rsidRPr="006A5938" w:rsidRDefault="00C660BD">
            <w:pPr>
              <w:ind w:left="41"/>
              <w:rPr>
                <w:color w:val="70AD47" w:themeColor="accent6"/>
              </w:rPr>
            </w:pPr>
            <w:r w:rsidRPr="006A5938">
              <w:rPr>
                <w:color w:val="70AD47" w:themeColor="accent6"/>
              </w:rPr>
              <w:t xml:space="preserve"> </w:t>
            </w:r>
          </w:p>
          <w:p w:rsidR="00634204" w:rsidRPr="006A5938" w:rsidRDefault="00C660BD">
            <w:pPr>
              <w:ind w:left="41"/>
              <w:jc w:val="both"/>
              <w:rPr>
                <w:color w:val="70AD47" w:themeColor="accent6"/>
              </w:rPr>
            </w:pPr>
            <w:r w:rsidRPr="006A5938">
              <w:rPr>
                <w:color w:val="70AD47" w:themeColor="accent6"/>
              </w:rPr>
              <w:t xml:space="preserve">MR. </w:t>
            </w:r>
            <w:r w:rsidR="0077336F">
              <w:rPr>
                <w:color w:val="70AD47" w:themeColor="accent6"/>
              </w:rPr>
              <w:t xml:space="preserve">Swytak </w:t>
            </w:r>
            <w:r w:rsidRPr="006A5938">
              <w:rPr>
                <w:color w:val="70AD47" w:themeColor="accent6"/>
              </w:rPr>
              <w:t xml:space="preserve">WILL RESPOND </w:t>
            </w:r>
          </w:p>
          <w:p w:rsidR="00634204" w:rsidRPr="006A5938" w:rsidRDefault="00C660BD">
            <w:pPr>
              <w:ind w:left="41"/>
              <w:rPr>
                <w:color w:val="70AD47" w:themeColor="accent6"/>
              </w:rPr>
            </w:pPr>
            <w:r w:rsidRPr="006A5938">
              <w:rPr>
                <w:color w:val="70AD47" w:themeColor="accent6"/>
              </w:rPr>
              <w:t xml:space="preserve">TO EMAIL QUESTIONS WITHIN 24 HOURS! 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634204" w:rsidRPr="006A5938" w:rsidRDefault="00C660BD" w:rsidP="00B7775E">
            <w:pPr>
              <w:ind w:left="43"/>
              <w:jc w:val="both"/>
              <w:rPr>
                <w:color w:val="70AD47" w:themeColor="accent6"/>
              </w:rPr>
            </w:pPr>
            <w:r w:rsidRPr="006A5938">
              <w:rPr>
                <w:b/>
                <w:color w:val="70AD47" w:themeColor="accent6"/>
              </w:rPr>
              <w:t>S</w:t>
            </w:r>
            <w:r w:rsidR="00B7775E">
              <w:rPr>
                <w:b/>
                <w:color w:val="70AD47" w:themeColor="accent6"/>
              </w:rPr>
              <w:t>tudents are expected to complete</w:t>
            </w:r>
            <w:r w:rsidRPr="006A5938">
              <w:rPr>
                <w:b/>
                <w:color w:val="70AD47" w:themeColor="accent6"/>
              </w:rPr>
              <w:t xml:space="preserve"> </w:t>
            </w:r>
            <w:r w:rsidR="00B7775E">
              <w:rPr>
                <w:b/>
                <w:color w:val="70AD47" w:themeColor="accent6"/>
              </w:rPr>
              <w:t>the paper packet or the digital option</w:t>
            </w:r>
            <w:r w:rsidRPr="006A5938">
              <w:rPr>
                <w:b/>
                <w:color w:val="70AD47" w:themeColor="accent6"/>
              </w:rPr>
              <w:t xml:space="preserve"> </w:t>
            </w:r>
            <w:r w:rsidR="00B7775E">
              <w:rPr>
                <w:b/>
                <w:color w:val="70AD47" w:themeColor="accent6"/>
              </w:rPr>
              <w:t>in order to receive full credit.</w:t>
            </w:r>
          </w:p>
          <w:p w:rsidR="00634204" w:rsidRPr="006A5938" w:rsidRDefault="00C660BD">
            <w:pPr>
              <w:ind w:left="43"/>
              <w:rPr>
                <w:color w:val="70AD47" w:themeColor="accent6"/>
              </w:rPr>
            </w:pPr>
            <w:r w:rsidRPr="006A5938">
              <w:rPr>
                <w:b/>
                <w:color w:val="70AD47" w:themeColor="accent6"/>
              </w:rPr>
              <w:t xml:space="preserve"> </w:t>
            </w:r>
          </w:p>
          <w:p w:rsidR="00634204" w:rsidRPr="006A5938" w:rsidRDefault="00C660BD">
            <w:pPr>
              <w:spacing w:after="46" w:line="239" w:lineRule="auto"/>
              <w:ind w:left="43"/>
              <w:rPr>
                <w:color w:val="70AD47" w:themeColor="accent6"/>
              </w:rPr>
            </w:pPr>
            <w:r w:rsidRPr="006A5938">
              <w:rPr>
                <w:b/>
                <w:color w:val="70AD47" w:themeColor="accent6"/>
              </w:rPr>
              <w:t xml:space="preserve">IF SUBMITTING THE PAPER PACKET, LABEL WITH: </w:t>
            </w:r>
            <w:r w:rsidR="006A5938">
              <w:rPr>
                <w:b/>
                <w:color w:val="70AD47" w:themeColor="accent6"/>
              </w:rPr>
              <w:t xml:space="preserve">   </w:t>
            </w:r>
          </w:p>
          <w:p w:rsidR="00B7775E" w:rsidRDefault="00282DC5" w:rsidP="006A5938">
            <w:pPr>
              <w:numPr>
                <w:ilvl w:val="0"/>
                <w:numId w:val="7"/>
              </w:numPr>
              <w:ind w:right="183" w:firstLine="7"/>
              <w:rPr>
                <w:color w:val="70AD47" w:themeColor="accent6"/>
              </w:rPr>
            </w:pPr>
            <w:r w:rsidRPr="00282DC5">
              <w:rPr>
                <w:color w:val="70AD47" w:themeColor="accent6"/>
              </w:rPr>
              <w:t xml:space="preserve">Student </w:t>
            </w:r>
            <w:r>
              <w:rPr>
                <w:color w:val="70AD47" w:themeColor="accent6"/>
              </w:rPr>
              <w:t>Name</w:t>
            </w:r>
          </w:p>
          <w:p w:rsidR="00634204" w:rsidRPr="00282DC5" w:rsidRDefault="00282DC5" w:rsidP="00B7775E">
            <w:pPr>
              <w:ind w:left="367" w:right="183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   </w:t>
            </w:r>
            <w:r w:rsidR="00B7775E">
              <w:rPr>
                <w:color w:val="70AD47" w:themeColor="accent6"/>
              </w:rPr>
              <w:t xml:space="preserve"> </w:t>
            </w:r>
            <w:r w:rsidRPr="00282DC5">
              <w:rPr>
                <w:color w:val="70AD47" w:themeColor="accent6"/>
              </w:rPr>
              <w:t>(First and Last</w:t>
            </w:r>
            <w:r w:rsidR="00B7775E">
              <w:rPr>
                <w:color w:val="70AD47" w:themeColor="accent6"/>
              </w:rPr>
              <w:t>)</w:t>
            </w:r>
          </w:p>
          <w:p w:rsidR="00282DC5" w:rsidRPr="00B7775E" w:rsidRDefault="00282DC5" w:rsidP="006A5938">
            <w:pPr>
              <w:numPr>
                <w:ilvl w:val="0"/>
                <w:numId w:val="7"/>
              </w:numPr>
              <w:ind w:right="183" w:firstLine="7"/>
              <w:rPr>
                <w:color w:val="70AD47" w:themeColor="accent6"/>
              </w:rPr>
            </w:pPr>
            <w:r w:rsidRPr="00B7775E">
              <w:rPr>
                <w:color w:val="70AD47" w:themeColor="accent6"/>
              </w:rPr>
              <w:t>Teacher</w:t>
            </w:r>
          </w:p>
          <w:p w:rsidR="00282DC5" w:rsidRDefault="00282DC5" w:rsidP="006A5938">
            <w:pPr>
              <w:numPr>
                <w:ilvl w:val="0"/>
                <w:numId w:val="7"/>
              </w:numPr>
              <w:ind w:right="183" w:firstLine="7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Geometry</w:t>
            </w:r>
          </w:p>
          <w:p w:rsidR="00282DC5" w:rsidRPr="006A5938" w:rsidRDefault="00282DC5" w:rsidP="006A5938">
            <w:pPr>
              <w:numPr>
                <w:ilvl w:val="0"/>
                <w:numId w:val="7"/>
              </w:numPr>
              <w:ind w:right="183" w:firstLine="7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Period </w:t>
            </w:r>
            <w:proofErr w:type="gramStart"/>
            <w:r>
              <w:rPr>
                <w:color w:val="70AD47" w:themeColor="accent6"/>
              </w:rPr>
              <w:t>#:_</w:t>
            </w:r>
            <w:proofErr w:type="gramEnd"/>
            <w:r>
              <w:rPr>
                <w:color w:val="70AD47" w:themeColor="accent6"/>
              </w:rPr>
              <w:t>____</w:t>
            </w:r>
          </w:p>
          <w:p w:rsidR="00634204" w:rsidRPr="006A5938" w:rsidRDefault="00C660BD">
            <w:pPr>
              <w:ind w:left="43"/>
              <w:rPr>
                <w:color w:val="70AD47" w:themeColor="accent6"/>
              </w:rPr>
            </w:pPr>
            <w:r w:rsidRPr="006A5938">
              <w:rPr>
                <w:color w:val="70AD47" w:themeColor="accent6"/>
              </w:rPr>
              <w:t xml:space="preserve"> </w:t>
            </w:r>
          </w:p>
          <w:p w:rsidR="00634204" w:rsidRPr="006A5938" w:rsidRDefault="00C660BD">
            <w:pPr>
              <w:ind w:left="43"/>
              <w:rPr>
                <w:color w:val="70AD47" w:themeColor="accent6"/>
              </w:rPr>
            </w:pPr>
            <w:r w:rsidRPr="006A5938">
              <w:rPr>
                <w:color w:val="70AD47" w:themeColor="accent6"/>
              </w:rPr>
              <w:t xml:space="preserve">TO SUBMIT ELECTRONICALLY, </w:t>
            </w:r>
            <w:r w:rsidR="00B7775E">
              <w:rPr>
                <w:color w:val="70AD47" w:themeColor="accent6"/>
              </w:rPr>
              <w:t xml:space="preserve">SIMPLY EMAIL </w:t>
            </w:r>
            <w:r w:rsidR="00BD087C">
              <w:rPr>
                <w:color w:val="70AD47" w:themeColor="accent6"/>
              </w:rPr>
              <w:t>Mr</w:t>
            </w:r>
            <w:r w:rsidR="00B7775E">
              <w:rPr>
                <w:color w:val="70AD47" w:themeColor="accent6"/>
              </w:rPr>
              <w:t xml:space="preserve">. </w:t>
            </w:r>
            <w:r w:rsidR="00BD087C">
              <w:rPr>
                <w:color w:val="70AD47" w:themeColor="accent6"/>
              </w:rPr>
              <w:t xml:space="preserve">Swytak </w:t>
            </w:r>
            <w:r w:rsidR="00B7775E">
              <w:rPr>
                <w:color w:val="70AD47" w:themeColor="accent6"/>
              </w:rPr>
              <w:t>WITH YOUR COMPLETED WORK.</w:t>
            </w:r>
            <w:r w:rsidRPr="006A5938">
              <w:rPr>
                <w:color w:val="70AD47" w:themeColor="accent6"/>
              </w:rPr>
              <w:t xml:space="preserve"> </w:t>
            </w:r>
            <w:r w:rsidR="00BD087C">
              <w:rPr>
                <w:color w:val="70AD47" w:themeColor="accent6"/>
              </w:rPr>
              <w:t>(just take photo or scan and text it to jswytak@tusd.net.</w:t>
            </w:r>
          </w:p>
        </w:tc>
      </w:tr>
      <w:tr w:rsidR="00634204">
        <w:trPr>
          <w:trHeight w:val="1294"/>
        </w:trPr>
        <w:tc>
          <w:tcPr>
            <w:tcW w:w="287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34204" w:rsidRDefault="000B7337">
            <w:pPr>
              <w:ind w:left="43"/>
            </w:pPr>
            <w:r>
              <w:rPr>
                <w:b/>
                <w:sz w:val="28"/>
              </w:rPr>
              <w:t>Extra Resources Available</w:t>
            </w:r>
            <w:r w:rsidR="00C660BD">
              <w:rPr>
                <w:b/>
                <w:sz w:val="28"/>
              </w:rPr>
              <w:t xml:space="preserve"> </w:t>
            </w:r>
          </w:p>
          <w:p w:rsidR="00634204" w:rsidRDefault="00634204" w:rsidP="000B7337"/>
        </w:tc>
        <w:tc>
          <w:tcPr>
            <w:tcW w:w="23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B7337" w:rsidRDefault="000B7337">
            <w:pPr>
              <w:ind w:right="3"/>
              <w:jc w:val="center"/>
              <w:rPr>
                <w:b/>
                <w:color w:val="70AD47" w:themeColor="accent6"/>
                <w:sz w:val="28"/>
              </w:rPr>
            </w:pPr>
            <w:r>
              <w:rPr>
                <w:b/>
                <w:color w:val="70AD47" w:themeColor="accent6"/>
                <w:sz w:val="28"/>
              </w:rPr>
              <w:t>Office Hours</w:t>
            </w:r>
          </w:p>
          <w:p w:rsidR="00C660BD" w:rsidRDefault="000B7337">
            <w:pPr>
              <w:ind w:right="3"/>
              <w:jc w:val="center"/>
              <w:rPr>
                <w:b/>
                <w:color w:val="70AD47" w:themeColor="accent6"/>
                <w:sz w:val="28"/>
              </w:rPr>
            </w:pPr>
            <w:r>
              <w:rPr>
                <w:b/>
                <w:color w:val="70AD47" w:themeColor="accent6"/>
                <w:sz w:val="28"/>
              </w:rPr>
              <w:t>Zoom 1</w:t>
            </w:r>
            <w:r w:rsidR="00BD087C">
              <w:rPr>
                <w:b/>
                <w:color w:val="70AD47" w:themeColor="accent6"/>
                <w:sz w:val="28"/>
              </w:rPr>
              <w:t>2</w:t>
            </w:r>
            <w:r>
              <w:rPr>
                <w:b/>
                <w:color w:val="70AD47" w:themeColor="accent6"/>
                <w:sz w:val="28"/>
              </w:rPr>
              <w:t xml:space="preserve">-1 </w:t>
            </w:r>
            <w:r w:rsidR="00BD087C">
              <w:rPr>
                <w:b/>
                <w:color w:val="70AD47" w:themeColor="accent6"/>
                <w:sz w:val="28"/>
              </w:rPr>
              <w:t>pm</w:t>
            </w:r>
          </w:p>
          <w:p w:rsidR="0077336F" w:rsidRDefault="00C660BD" w:rsidP="00C660BD">
            <w:pPr>
              <w:ind w:right="3"/>
              <w:jc w:val="center"/>
              <w:rPr>
                <w:b/>
                <w:color w:val="70AD47" w:themeColor="accent6"/>
                <w:sz w:val="28"/>
              </w:rPr>
            </w:pPr>
            <w:r>
              <w:rPr>
                <w:b/>
                <w:color w:val="70AD47" w:themeColor="accent6"/>
                <w:sz w:val="28"/>
              </w:rPr>
              <w:t xml:space="preserve">Email </w:t>
            </w:r>
            <w:r w:rsidR="003626EC">
              <w:rPr>
                <w:b/>
                <w:color w:val="70AD47" w:themeColor="accent6"/>
                <w:sz w:val="28"/>
              </w:rPr>
              <w:t xml:space="preserve">or </w:t>
            </w:r>
            <w:r w:rsidR="0077336F">
              <w:rPr>
                <w:b/>
                <w:color w:val="70AD47" w:themeColor="accent6"/>
                <w:sz w:val="28"/>
              </w:rPr>
              <w:t xml:space="preserve">Google voice </w:t>
            </w:r>
            <w:r w:rsidR="0077336F">
              <w:rPr>
                <w:rFonts w:ascii="Arial" w:hAnsi="Arial" w:cs="Arial"/>
                <w:color w:val="202124"/>
                <w:spacing w:val="4"/>
                <w:sz w:val="21"/>
                <w:szCs w:val="21"/>
                <w:shd w:val="clear" w:color="auto" w:fill="FFFFFF"/>
              </w:rPr>
              <w:t>(209) 210-2902</w:t>
            </w:r>
            <w:r w:rsidR="0077336F">
              <w:rPr>
                <w:rFonts w:ascii="Arial" w:hAnsi="Arial" w:cs="Arial"/>
                <w:color w:val="202124"/>
                <w:spacing w:val="4"/>
                <w:sz w:val="21"/>
                <w:szCs w:val="21"/>
                <w:shd w:val="clear" w:color="auto" w:fill="FFFFFF"/>
              </w:rPr>
              <w:t>‬</w:t>
            </w:r>
            <w:r w:rsidR="003626EC">
              <w:rPr>
                <w:rFonts w:ascii="Arial" w:hAnsi="Arial" w:cs="Arial"/>
                <w:color w:val="202124"/>
                <w:spacing w:val="4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b/>
                <w:color w:val="70AD47" w:themeColor="accent6"/>
                <w:sz w:val="28"/>
              </w:rPr>
              <w:t>1-2 pm</w:t>
            </w:r>
            <w:r w:rsidR="000B7337">
              <w:rPr>
                <w:b/>
                <w:color w:val="70AD47" w:themeColor="accent6"/>
                <w:sz w:val="28"/>
              </w:rPr>
              <w:t xml:space="preserve"> Daily</w:t>
            </w:r>
          </w:p>
          <w:p w:rsidR="00634204" w:rsidRPr="006A5938" w:rsidRDefault="00C660BD" w:rsidP="00C660BD">
            <w:pPr>
              <w:ind w:right="3"/>
              <w:jc w:val="center"/>
              <w:rPr>
                <w:color w:val="70AD47" w:themeColor="accent6"/>
              </w:rPr>
            </w:pPr>
            <w:r w:rsidRPr="006A5938">
              <w:rPr>
                <w:b/>
                <w:color w:val="70AD47" w:themeColor="accent6"/>
                <w:sz w:val="28"/>
              </w:rPr>
              <w:t xml:space="preserve"> </w:t>
            </w:r>
          </w:p>
        </w:tc>
        <w:tc>
          <w:tcPr>
            <w:tcW w:w="2299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C660BD" w:rsidRDefault="00C660BD">
            <w:pPr>
              <w:ind w:right="3"/>
              <w:jc w:val="center"/>
              <w:rPr>
                <w:b/>
                <w:color w:val="70AD47" w:themeColor="accent6"/>
                <w:sz w:val="28"/>
              </w:rPr>
            </w:pPr>
            <w:r>
              <w:rPr>
                <w:b/>
                <w:color w:val="70AD47" w:themeColor="accent6"/>
                <w:sz w:val="28"/>
              </w:rPr>
              <w:t xml:space="preserve">Math Department </w:t>
            </w:r>
          </w:p>
          <w:p w:rsidR="00634204" w:rsidRDefault="00C660BD">
            <w:pPr>
              <w:ind w:right="3"/>
              <w:jc w:val="center"/>
              <w:rPr>
                <w:b/>
                <w:color w:val="70AD47" w:themeColor="accent6"/>
                <w:sz w:val="28"/>
              </w:rPr>
            </w:pPr>
            <w:r>
              <w:rPr>
                <w:b/>
                <w:color w:val="70AD47" w:themeColor="accent6"/>
                <w:sz w:val="28"/>
              </w:rPr>
              <w:t>Learning Lab</w:t>
            </w:r>
            <w:r w:rsidRPr="006A5938">
              <w:rPr>
                <w:b/>
                <w:color w:val="70AD47" w:themeColor="accent6"/>
                <w:sz w:val="28"/>
              </w:rPr>
              <w:t xml:space="preserve"> </w:t>
            </w:r>
          </w:p>
          <w:p w:rsidR="00C660BD" w:rsidRPr="006A5938" w:rsidRDefault="00C660BD">
            <w:pPr>
              <w:ind w:right="3"/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Click </w:t>
            </w:r>
            <w:hyperlink r:id="rId5" w:history="1">
              <w:r w:rsidRPr="00C660BD">
                <w:rPr>
                  <w:rStyle w:val="Hyperlink"/>
                </w:rPr>
                <w:t>here</w:t>
              </w:r>
            </w:hyperlink>
            <w:r>
              <w:rPr>
                <w:color w:val="70AD47" w:themeColor="accent6"/>
              </w:rPr>
              <w:t xml:space="preserve"> for Learning Lab hours</w:t>
            </w:r>
          </w:p>
        </w:tc>
        <w:tc>
          <w:tcPr>
            <w:tcW w:w="2300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34204" w:rsidRPr="006A5938" w:rsidRDefault="000B7337">
            <w:pPr>
              <w:ind w:right="2"/>
              <w:jc w:val="center"/>
              <w:rPr>
                <w:color w:val="70AD47" w:themeColor="accent6"/>
              </w:rPr>
            </w:pPr>
            <w:r>
              <w:rPr>
                <w:b/>
                <w:color w:val="70AD47" w:themeColor="accent6"/>
                <w:sz w:val="28"/>
              </w:rPr>
              <w:t xml:space="preserve">Amazing Video’s available on my </w:t>
            </w:r>
            <w:hyperlink r:id="rId6" w:history="1">
              <w:r w:rsidRPr="00C660BD">
                <w:rPr>
                  <w:rStyle w:val="Hyperlink"/>
                  <w:b/>
                  <w:sz w:val="28"/>
                </w:rPr>
                <w:t>Calendar</w:t>
              </w:r>
            </w:hyperlink>
            <w:r w:rsidR="00C660BD" w:rsidRPr="006A5938">
              <w:rPr>
                <w:b/>
                <w:color w:val="70AD47" w:themeColor="accent6"/>
                <w:sz w:val="28"/>
              </w:rPr>
              <w:t xml:space="preserve"> </w:t>
            </w:r>
          </w:p>
        </w:tc>
        <w:tc>
          <w:tcPr>
            <w:tcW w:w="2302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34204" w:rsidRPr="006A5938" w:rsidRDefault="00711006">
            <w:pPr>
              <w:ind w:right="6"/>
              <w:jc w:val="center"/>
              <w:rPr>
                <w:color w:val="70AD47" w:themeColor="accent6"/>
              </w:rPr>
            </w:pPr>
            <w:hyperlink r:id="rId7" w:history="1">
              <w:r w:rsidR="000B7337" w:rsidRPr="00C660BD">
                <w:rPr>
                  <w:rStyle w:val="Hyperlink"/>
                  <w:b/>
                  <w:sz w:val="28"/>
                </w:rPr>
                <w:t>Khan Academy</w:t>
              </w:r>
            </w:hyperlink>
            <w:r w:rsidR="00C660BD" w:rsidRPr="006A5938">
              <w:rPr>
                <w:b/>
                <w:color w:val="70AD47" w:themeColor="accent6"/>
                <w:sz w:val="28"/>
              </w:rPr>
              <w:t xml:space="preserve"> </w:t>
            </w:r>
          </w:p>
        </w:tc>
        <w:tc>
          <w:tcPr>
            <w:tcW w:w="229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34204" w:rsidRDefault="000B7337">
            <w:pPr>
              <w:ind w:right="3"/>
              <w:jc w:val="center"/>
              <w:rPr>
                <w:b/>
                <w:color w:val="70AD47" w:themeColor="accent6"/>
                <w:sz w:val="28"/>
              </w:rPr>
            </w:pPr>
            <w:r>
              <w:rPr>
                <w:b/>
                <w:color w:val="70AD47" w:themeColor="accent6"/>
                <w:sz w:val="28"/>
              </w:rPr>
              <w:t>HMM Online</w:t>
            </w:r>
            <w:r w:rsidR="00C660BD" w:rsidRPr="006A5938">
              <w:rPr>
                <w:b/>
                <w:color w:val="70AD47" w:themeColor="accent6"/>
                <w:sz w:val="28"/>
              </w:rPr>
              <w:t xml:space="preserve"> </w:t>
            </w:r>
          </w:p>
          <w:p w:rsidR="00946A32" w:rsidRDefault="00711006">
            <w:pPr>
              <w:ind w:right="3"/>
              <w:jc w:val="center"/>
            </w:pPr>
            <w:hyperlink r:id="rId8" w:history="1">
              <w:r w:rsidR="00946A32">
                <w:rPr>
                  <w:rStyle w:val="Hyperlink"/>
                </w:rPr>
                <w:t>https://my.hrw.com/</w:t>
              </w:r>
            </w:hyperlink>
          </w:p>
          <w:p w:rsidR="00946A32" w:rsidRPr="006A5938" w:rsidRDefault="00946A32">
            <w:pPr>
              <w:ind w:right="3"/>
              <w:jc w:val="center"/>
              <w:rPr>
                <w:color w:val="70AD47" w:themeColor="accent6"/>
              </w:rPr>
            </w:pPr>
          </w:p>
        </w:tc>
      </w:tr>
    </w:tbl>
    <w:p w:rsidR="00634204" w:rsidRDefault="00634204" w:rsidP="00B7775E">
      <w:pPr>
        <w:spacing w:after="0"/>
      </w:pPr>
    </w:p>
    <w:sectPr w:rsidR="00634204" w:rsidSect="00B7775E">
      <w:pgSz w:w="15840" w:h="12240" w:orient="landscape"/>
      <w:pgMar w:top="934" w:right="841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127CE"/>
    <w:multiLevelType w:val="hybridMultilevel"/>
    <w:tmpl w:val="655E2FC0"/>
    <w:lvl w:ilvl="0" w:tplc="6986CEDA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70AD47" w:themeColor="accent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38F098">
      <w:start w:val="1"/>
      <w:numFmt w:val="bullet"/>
      <w:lvlText w:val="o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18B7B6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266F06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2014A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B89580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EEEE44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81B6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229DF2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25A2A"/>
    <w:multiLevelType w:val="hybridMultilevel"/>
    <w:tmpl w:val="AD8C5E04"/>
    <w:lvl w:ilvl="0" w:tplc="2F1E0802">
      <w:start w:val="1"/>
      <w:numFmt w:val="bullet"/>
      <w:lvlText w:val="•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70AD47" w:themeColor="accent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6416DE">
      <w:start w:val="1"/>
      <w:numFmt w:val="bullet"/>
      <w:lvlText w:val="o"/>
      <w:lvlJc w:val="left"/>
      <w:pPr>
        <w:ind w:left="1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CEA98">
      <w:start w:val="1"/>
      <w:numFmt w:val="bullet"/>
      <w:lvlText w:val="▪"/>
      <w:lvlJc w:val="left"/>
      <w:pPr>
        <w:ind w:left="2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AC6D1A">
      <w:start w:val="1"/>
      <w:numFmt w:val="bullet"/>
      <w:lvlText w:val="•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28216">
      <w:start w:val="1"/>
      <w:numFmt w:val="bullet"/>
      <w:lvlText w:val="o"/>
      <w:lvlJc w:val="left"/>
      <w:pPr>
        <w:ind w:left="3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0A1C6">
      <w:start w:val="1"/>
      <w:numFmt w:val="bullet"/>
      <w:lvlText w:val="▪"/>
      <w:lvlJc w:val="left"/>
      <w:pPr>
        <w:ind w:left="4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4E910A">
      <w:start w:val="1"/>
      <w:numFmt w:val="bullet"/>
      <w:lvlText w:val="•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283E8">
      <w:start w:val="1"/>
      <w:numFmt w:val="bullet"/>
      <w:lvlText w:val="o"/>
      <w:lvlJc w:val="left"/>
      <w:pPr>
        <w:ind w:left="5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EF7B2">
      <w:start w:val="1"/>
      <w:numFmt w:val="bullet"/>
      <w:lvlText w:val="▪"/>
      <w:lvlJc w:val="left"/>
      <w:pPr>
        <w:ind w:left="6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9874BF"/>
    <w:multiLevelType w:val="hybridMultilevel"/>
    <w:tmpl w:val="A77E3E9E"/>
    <w:lvl w:ilvl="0" w:tplc="9CD2C734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70AD47" w:themeColor="accent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3881E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8FDF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26E22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E134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30AD7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00CF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2E9634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360FA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852511"/>
    <w:multiLevelType w:val="hybridMultilevel"/>
    <w:tmpl w:val="39888262"/>
    <w:lvl w:ilvl="0" w:tplc="900A5BD0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70AD47" w:themeColor="accent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E488B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18D90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78A15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CE743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8FA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2A4DE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D822D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44FF0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1F60B5"/>
    <w:multiLevelType w:val="hybridMultilevel"/>
    <w:tmpl w:val="D074AC36"/>
    <w:lvl w:ilvl="0" w:tplc="04AED2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70AD47" w:themeColor="accent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403940">
      <w:start w:val="1"/>
      <w:numFmt w:val="bullet"/>
      <w:lvlText w:val="o"/>
      <w:lvlJc w:val="left"/>
      <w:pPr>
        <w:ind w:left="1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544A9A">
      <w:start w:val="1"/>
      <w:numFmt w:val="bullet"/>
      <w:lvlText w:val="▪"/>
      <w:lvlJc w:val="left"/>
      <w:pPr>
        <w:ind w:left="2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6E444C">
      <w:start w:val="1"/>
      <w:numFmt w:val="bullet"/>
      <w:lvlText w:val="•"/>
      <w:lvlJc w:val="left"/>
      <w:pPr>
        <w:ind w:left="303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7244A0">
      <w:start w:val="1"/>
      <w:numFmt w:val="bullet"/>
      <w:lvlText w:val="o"/>
      <w:lvlJc w:val="left"/>
      <w:pPr>
        <w:ind w:left="3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B4CCCE">
      <w:start w:val="1"/>
      <w:numFmt w:val="bullet"/>
      <w:lvlText w:val="▪"/>
      <w:lvlJc w:val="left"/>
      <w:pPr>
        <w:ind w:left="4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BEDC5E">
      <w:start w:val="1"/>
      <w:numFmt w:val="bullet"/>
      <w:lvlText w:val="•"/>
      <w:lvlJc w:val="left"/>
      <w:pPr>
        <w:ind w:left="519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E83706">
      <w:start w:val="1"/>
      <w:numFmt w:val="bullet"/>
      <w:lvlText w:val="o"/>
      <w:lvlJc w:val="left"/>
      <w:pPr>
        <w:ind w:left="5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F4090E">
      <w:start w:val="1"/>
      <w:numFmt w:val="bullet"/>
      <w:lvlText w:val="▪"/>
      <w:lvlJc w:val="left"/>
      <w:pPr>
        <w:ind w:left="6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E91C5F"/>
    <w:multiLevelType w:val="hybridMultilevel"/>
    <w:tmpl w:val="358E062E"/>
    <w:lvl w:ilvl="0" w:tplc="855EF6CE">
      <w:start w:val="1"/>
      <w:numFmt w:val="bullet"/>
      <w:lvlText w:val="•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4099C">
      <w:start w:val="1"/>
      <w:numFmt w:val="bullet"/>
      <w:lvlText w:val="o"/>
      <w:lvlJc w:val="left"/>
      <w:pPr>
        <w:ind w:left="1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222C6">
      <w:start w:val="1"/>
      <w:numFmt w:val="bullet"/>
      <w:lvlText w:val="▪"/>
      <w:lvlJc w:val="left"/>
      <w:pPr>
        <w:ind w:left="1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E6A2CE">
      <w:start w:val="1"/>
      <w:numFmt w:val="bullet"/>
      <w:lvlText w:val="•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984944">
      <w:start w:val="1"/>
      <w:numFmt w:val="bullet"/>
      <w:lvlText w:val="o"/>
      <w:lvlJc w:val="left"/>
      <w:pPr>
        <w:ind w:left="3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267538">
      <w:start w:val="1"/>
      <w:numFmt w:val="bullet"/>
      <w:lvlText w:val="▪"/>
      <w:lvlJc w:val="left"/>
      <w:pPr>
        <w:ind w:left="4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E4928">
      <w:start w:val="1"/>
      <w:numFmt w:val="bullet"/>
      <w:lvlText w:val="•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05812">
      <w:start w:val="1"/>
      <w:numFmt w:val="bullet"/>
      <w:lvlText w:val="o"/>
      <w:lvlJc w:val="left"/>
      <w:pPr>
        <w:ind w:left="5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90790E">
      <w:start w:val="1"/>
      <w:numFmt w:val="bullet"/>
      <w:lvlText w:val="▪"/>
      <w:lvlJc w:val="left"/>
      <w:pPr>
        <w:ind w:left="6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5164E7"/>
    <w:multiLevelType w:val="hybridMultilevel"/>
    <w:tmpl w:val="9EE2F08E"/>
    <w:lvl w:ilvl="0" w:tplc="08D65CAC">
      <w:start w:val="1"/>
      <w:numFmt w:val="bullet"/>
      <w:lvlText w:val="•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6A048">
      <w:start w:val="1"/>
      <w:numFmt w:val="bullet"/>
      <w:lvlText w:val="o"/>
      <w:lvlJc w:val="left"/>
      <w:pPr>
        <w:ind w:left="1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C0FAE">
      <w:start w:val="1"/>
      <w:numFmt w:val="bullet"/>
      <w:lvlText w:val="▪"/>
      <w:lvlJc w:val="left"/>
      <w:pPr>
        <w:ind w:left="1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AD542">
      <w:start w:val="1"/>
      <w:numFmt w:val="bullet"/>
      <w:lvlText w:val="•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E81C20">
      <w:start w:val="1"/>
      <w:numFmt w:val="bullet"/>
      <w:lvlText w:val="o"/>
      <w:lvlJc w:val="left"/>
      <w:pPr>
        <w:ind w:left="3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DE6452">
      <w:start w:val="1"/>
      <w:numFmt w:val="bullet"/>
      <w:lvlText w:val="▪"/>
      <w:lvlJc w:val="left"/>
      <w:pPr>
        <w:ind w:left="4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2D878">
      <w:start w:val="1"/>
      <w:numFmt w:val="bullet"/>
      <w:lvlText w:val="•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0A1626">
      <w:start w:val="1"/>
      <w:numFmt w:val="bullet"/>
      <w:lvlText w:val="o"/>
      <w:lvlJc w:val="left"/>
      <w:pPr>
        <w:ind w:left="5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6CC04">
      <w:start w:val="1"/>
      <w:numFmt w:val="bullet"/>
      <w:lvlText w:val="▪"/>
      <w:lvlJc w:val="left"/>
      <w:pPr>
        <w:ind w:left="6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4D084F"/>
    <w:multiLevelType w:val="hybridMultilevel"/>
    <w:tmpl w:val="39861684"/>
    <w:lvl w:ilvl="0" w:tplc="17B6F1A0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70AD47" w:themeColor="accent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723FC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56967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36633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0815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44BC5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46123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3422A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0B4E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150D6F"/>
    <w:multiLevelType w:val="hybridMultilevel"/>
    <w:tmpl w:val="7772ACD2"/>
    <w:lvl w:ilvl="0" w:tplc="82208EE4">
      <w:start w:val="1"/>
      <w:numFmt w:val="bullet"/>
      <w:lvlText w:val="•"/>
      <w:lvlJc w:val="left"/>
      <w:pPr>
        <w:ind w:left="386"/>
      </w:pPr>
      <w:rPr>
        <w:rFonts w:ascii="Arial" w:eastAsia="Arial" w:hAnsi="Arial" w:cs="Arial"/>
        <w:b w:val="0"/>
        <w:i w:val="0"/>
        <w:strike w:val="0"/>
        <w:dstrike w:val="0"/>
        <w:color w:val="70AD47" w:themeColor="accent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432E6">
      <w:start w:val="1"/>
      <w:numFmt w:val="bullet"/>
      <w:lvlText w:val="o"/>
      <w:lvlJc w:val="left"/>
      <w:pPr>
        <w:ind w:left="1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5862A0">
      <w:start w:val="1"/>
      <w:numFmt w:val="bullet"/>
      <w:lvlText w:val="▪"/>
      <w:lvlJc w:val="left"/>
      <w:pPr>
        <w:ind w:left="1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365734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2236EE">
      <w:start w:val="1"/>
      <w:numFmt w:val="bullet"/>
      <w:lvlText w:val="o"/>
      <w:lvlJc w:val="left"/>
      <w:pPr>
        <w:ind w:left="3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26E176">
      <w:start w:val="1"/>
      <w:numFmt w:val="bullet"/>
      <w:lvlText w:val="▪"/>
      <w:lvlJc w:val="left"/>
      <w:pPr>
        <w:ind w:left="4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86B920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E69A5C">
      <w:start w:val="1"/>
      <w:numFmt w:val="bullet"/>
      <w:lvlText w:val="o"/>
      <w:lvlJc w:val="left"/>
      <w:pPr>
        <w:ind w:left="5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EE164">
      <w:start w:val="1"/>
      <w:numFmt w:val="bullet"/>
      <w:lvlText w:val="▪"/>
      <w:lvlJc w:val="left"/>
      <w:pPr>
        <w:ind w:left="6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04"/>
    <w:rsid w:val="000421E7"/>
    <w:rsid w:val="000B7337"/>
    <w:rsid w:val="0016135F"/>
    <w:rsid w:val="001E67BA"/>
    <w:rsid w:val="0024716B"/>
    <w:rsid w:val="00282DC5"/>
    <w:rsid w:val="003626EC"/>
    <w:rsid w:val="00634204"/>
    <w:rsid w:val="006A5938"/>
    <w:rsid w:val="0077336F"/>
    <w:rsid w:val="00946A32"/>
    <w:rsid w:val="00B7775E"/>
    <w:rsid w:val="00BD087C"/>
    <w:rsid w:val="00C660BD"/>
    <w:rsid w:val="00DB7187"/>
    <w:rsid w:val="00E43E26"/>
    <w:rsid w:val="00F9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4DD93"/>
  <w15:docId w15:val="{1A810FBA-F83A-40D8-A306-86D1AE4E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A59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9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6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hrw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mrhernsschoolpage/geometry-calendar" TargetMode="External"/><Relationship Id="rId5" Type="http://schemas.openxmlformats.org/officeDocument/2006/relationships/hyperlink" Target="https://docs.google.com/spreadsheets/d/1Gy-nFh72ULGjUSCIhbzV8pwdMLLrq4znvjVZmmUquOc/edit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cp:lastModifiedBy>Swytak, Jeff</cp:lastModifiedBy>
  <cp:revision>4</cp:revision>
  <dcterms:created xsi:type="dcterms:W3CDTF">2020-04-06T19:05:00Z</dcterms:created>
  <dcterms:modified xsi:type="dcterms:W3CDTF">2020-04-06T20:07:00Z</dcterms:modified>
</cp:coreProperties>
</file>